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139E" w:rsidRDefault="0042139E" w:rsidP="0042139E">
      <w:pPr>
        <w:pStyle w:val="Header"/>
        <w:outlineLvl w:val="0"/>
        <w:rPr>
          <w:rFonts w:ascii="Arial" w:hAnsi="Arial" w:cs="Arial"/>
          <w:b/>
          <w:sz w:val="24"/>
          <w:szCs w:val="24"/>
        </w:rPr>
      </w:pPr>
      <w:r>
        <w:rPr>
          <w:noProof/>
          <w:lang w:eastAsia="en-GB"/>
        </w:rPr>
        <w:drawing>
          <wp:anchor distT="0" distB="0" distL="114300" distR="114300" simplePos="0" relativeHeight="251661312" behindDoc="0" locked="0" layoutInCell="1" allowOverlap="1">
            <wp:simplePos x="0" y="0"/>
            <wp:positionH relativeFrom="column">
              <wp:posOffset>5423535</wp:posOffset>
            </wp:positionH>
            <wp:positionV relativeFrom="paragraph">
              <wp:posOffset>-285750</wp:posOffset>
            </wp:positionV>
            <wp:extent cx="952500" cy="952500"/>
            <wp:effectExtent l="19050" t="0" r="0" b="0"/>
            <wp:wrapSquare wrapText="bothSides"/>
            <wp:docPr id="12" name="Picture 14" descr="GJF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GJF Logo"/>
                    <pic:cNvPicPr>
                      <a:picLocks noChangeAspect="1" noChangeArrowheads="1"/>
                    </pic:cNvPicPr>
                  </pic:nvPicPr>
                  <pic:blipFill>
                    <a:blip r:embed="rId8"/>
                    <a:srcRect/>
                    <a:stretch>
                      <a:fillRect/>
                    </a:stretch>
                  </pic:blipFill>
                  <pic:spPr bwMode="auto">
                    <a:xfrm>
                      <a:off x="0" y="0"/>
                      <a:ext cx="952500" cy="952500"/>
                    </a:xfrm>
                    <a:prstGeom prst="rect">
                      <a:avLst/>
                    </a:prstGeom>
                    <a:noFill/>
                    <a:ln w="9525">
                      <a:noFill/>
                      <a:miter lim="800000"/>
                      <a:headEnd/>
                      <a:tailEnd/>
                    </a:ln>
                  </pic:spPr>
                </pic:pic>
              </a:graphicData>
            </a:graphic>
          </wp:anchor>
        </w:drawing>
      </w:r>
      <w:r w:rsidR="00041C0B" w:rsidRPr="00041C0B">
        <w:rPr>
          <w:noProof/>
          <w:lang w:eastAsia="en-GB"/>
        </w:rPr>
        <w:pict>
          <v:group id="_x0000_s1026" editas="canvas" style="position:absolute;margin-left:372.45pt;margin-top:-10.45pt;width:125.05pt;height:41.15pt;z-index:251658240;mso-position-horizontal-relative:text;mso-position-vertical-relative:text" coordorigin="8583,511" coordsize="2501,823">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8583;top:511;width:2501;height:823" o:preferrelative="f">
              <v:fill o:detectmouseclick="t"/>
              <v:path o:extrusionok="t" o:connecttype="none"/>
              <o:lock v:ext="edit" text="t"/>
            </v:shape>
          </v:group>
        </w:pict>
      </w:r>
      <w:r w:rsidRPr="00F564B5">
        <w:rPr>
          <w:rFonts w:ascii="Arial" w:hAnsi="Arial" w:cs="Arial"/>
          <w:b/>
          <w:sz w:val="24"/>
          <w:szCs w:val="24"/>
        </w:rPr>
        <w:t>NH</w:t>
      </w:r>
      <w:r>
        <w:rPr>
          <w:rFonts w:ascii="Arial" w:hAnsi="Arial" w:cs="Arial"/>
          <w:b/>
          <w:sz w:val="24"/>
          <w:szCs w:val="24"/>
        </w:rPr>
        <w:t xml:space="preserve">S Golden Jubilee Foundation  </w:t>
      </w:r>
    </w:p>
    <w:p w:rsidR="0042139E" w:rsidRDefault="0042139E" w:rsidP="0042139E">
      <w:pPr>
        <w:pStyle w:val="Header"/>
        <w:outlineLvl w:val="0"/>
        <w:rPr>
          <w:rFonts w:ascii="Arial" w:hAnsi="Arial" w:cs="Arial"/>
          <w:b/>
          <w:sz w:val="24"/>
          <w:szCs w:val="24"/>
        </w:rPr>
      </w:pPr>
      <w:r>
        <w:rPr>
          <w:rFonts w:ascii="Arial" w:hAnsi="Arial" w:cs="Arial"/>
          <w:b/>
          <w:sz w:val="24"/>
          <w:szCs w:val="24"/>
        </w:rPr>
        <w:t>Hospital Expansion Programme</w:t>
      </w:r>
    </w:p>
    <w:p w:rsidR="0042139E" w:rsidRPr="00CF2207" w:rsidRDefault="0042139E" w:rsidP="0042139E">
      <w:pPr>
        <w:pStyle w:val="Header"/>
        <w:outlineLvl w:val="0"/>
        <w:rPr>
          <w:rFonts w:ascii="Arial" w:hAnsi="Arial" w:cs="Arial"/>
          <w:b/>
          <w:sz w:val="24"/>
          <w:szCs w:val="24"/>
        </w:rPr>
      </w:pPr>
      <w:r>
        <w:rPr>
          <w:rFonts w:ascii="Arial" w:hAnsi="Arial" w:cs="Arial"/>
          <w:b/>
          <w:sz w:val="24"/>
          <w:szCs w:val="24"/>
        </w:rPr>
        <w:t>Progress Report August 2017</w:t>
      </w:r>
    </w:p>
    <w:p w:rsidR="0042139E" w:rsidRDefault="0042139E">
      <w:pPr>
        <w:rPr>
          <w:rFonts w:ascii="Arial" w:hAnsi="Arial" w:cs="Arial"/>
          <w:sz w:val="24"/>
          <w:szCs w:val="24"/>
        </w:rPr>
      </w:pPr>
    </w:p>
    <w:tbl>
      <w:tblPr>
        <w:tblW w:w="10065"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10065"/>
      </w:tblGrid>
      <w:tr w:rsidR="0042139E" w:rsidRPr="00A8797B" w:rsidTr="0042139E">
        <w:trPr>
          <w:trHeight w:val="432"/>
        </w:trPr>
        <w:tc>
          <w:tcPr>
            <w:tcW w:w="10065" w:type="dxa"/>
            <w:tcBorders>
              <w:top w:val="single" w:sz="4" w:space="0" w:color="auto"/>
              <w:bottom w:val="single" w:sz="4" w:space="0" w:color="auto"/>
            </w:tcBorders>
          </w:tcPr>
          <w:p w:rsidR="0042139E" w:rsidRPr="00A8797B" w:rsidRDefault="0042139E" w:rsidP="0042139E">
            <w:pPr>
              <w:spacing w:before="60" w:after="120"/>
              <w:rPr>
                <w:rFonts w:ascii="Arial" w:hAnsi="Arial" w:cs="Arial"/>
                <w:b/>
                <w:sz w:val="24"/>
                <w:szCs w:val="24"/>
              </w:rPr>
            </w:pPr>
            <w:r>
              <w:rPr>
                <w:rFonts w:ascii="Arial" w:hAnsi="Arial" w:cs="Arial"/>
                <w:b/>
                <w:sz w:val="24"/>
                <w:szCs w:val="24"/>
              </w:rPr>
              <w:t>Overview</w:t>
            </w:r>
          </w:p>
        </w:tc>
      </w:tr>
      <w:tr w:rsidR="0042139E" w:rsidRPr="00A8797B" w:rsidTr="0042139E">
        <w:trPr>
          <w:trHeight w:val="1652"/>
        </w:trPr>
        <w:tc>
          <w:tcPr>
            <w:tcW w:w="10065" w:type="dxa"/>
            <w:tcBorders>
              <w:top w:val="single" w:sz="4" w:space="0" w:color="auto"/>
              <w:bottom w:val="single" w:sz="4" w:space="0" w:color="auto"/>
            </w:tcBorders>
          </w:tcPr>
          <w:p w:rsidR="0042139E" w:rsidRDefault="0042139E" w:rsidP="0042139E">
            <w:pPr>
              <w:spacing w:before="60" w:after="120"/>
              <w:ind w:left="34" w:hanging="34"/>
              <w:rPr>
                <w:rFonts w:ascii="Arial" w:hAnsi="Arial" w:cs="Arial"/>
                <w:sz w:val="24"/>
                <w:szCs w:val="24"/>
              </w:rPr>
            </w:pPr>
            <w:r>
              <w:rPr>
                <w:rFonts w:ascii="Arial" w:hAnsi="Arial" w:cs="Arial"/>
                <w:sz w:val="24"/>
                <w:szCs w:val="24"/>
              </w:rPr>
              <w:t xml:space="preserve">This </w:t>
            </w:r>
            <w:r w:rsidRPr="005822B3">
              <w:rPr>
                <w:rFonts w:ascii="Arial" w:hAnsi="Arial" w:cs="Arial"/>
                <w:sz w:val="24"/>
                <w:szCs w:val="24"/>
              </w:rPr>
              <w:t>progress report</w:t>
            </w:r>
            <w:r>
              <w:rPr>
                <w:rFonts w:ascii="Arial" w:hAnsi="Arial" w:cs="Arial"/>
                <w:sz w:val="24"/>
                <w:szCs w:val="24"/>
              </w:rPr>
              <w:t xml:space="preserve"> for the hospital expansion programme </w:t>
            </w:r>
            <w:r w:rsidRPr="005822B3">
              <w:rPr>
                <w:rFonts w:ascii="Arial" w:hAnsi="Arial" w:cs="Arial"/>
                <w:sz w:val="24"/>
                <w:szCs w:val="24"/>
              </w:rPr>
              <w:t xml:space="preserve">covers the period from </w:t>
            </w:r>
            <w:r>
              <w:rPr>
                <w:rFonts w:ascii="Arial" w:hAnsi="Arial" w:cs="Arial"/>
                <w:sz w:val="24"/>
                <w:szCs w:val="24"/>
              </w:rPr>
              <w:t>1 July</w:t>
            </w:r>
            <w:r w:rsidRPr="005822B3">
              <w:rPr>
                <w:rFonts w:ascii="Arial" w:hAnsi="Arial" w:cs="Arial"/>
                <w:sz w:val="24"/>
                <w:szCs w:val="24"/>
              </w:rPr>
              <w:t xml:space="preserve"> to </w:t>
            </w:r>
            <w:r>
              <w:rPr>
                <w:rFonts w:ascii="Arial" w:hAnsi="Arial" w:cs="Arial"/>
                <w:sz w:val="24"/>
                <w:szCs w:val="24"/>
              </w:rPr>
              <w:t>23 August</w:t>
            </w:r>
            <w:r w:rsidRPr="005822B3">
              <w:rPr>
                <w:rFonts w:ascii="Arial" w:hAnsi="Arial" w:cs="Arial"/>
                <w:sz w:val="24"/>
                <w:szCs w:val="24"/>
              </w:rPr>
              <w:t xml:space="preserve"> 2017</w:t>
            </w:r>
            <w:r>
              <w:rPr>
                <w:rFonts w:ascii="Arial" w:hAnsi="Arial" w:cs="Arial"/>
                <w:sz w:val="24"/>
                <w:szCs w:val="24"/>
              </w:rPr>
              <w:t xml:space="preserve">.  </w:t>
            </w:r>
          </w:p>
          <w:p w:rsidR="0042139E" w:rsidRPr="00163F47" w:rsidRDefault="0042139E" w:rsidP="0042139E">
            <w:pPr>
              <w:spacing w:before="60" w:after="120"/>
              <w:rPr>
                <w:rFonts w:ascii="Arial" w:hAnsi="Arial" w:cs="Arial"/>
                <w:sz w:val="24"/>
                <w:szCs w:val="24"/>
              </w:rPr>
            </w:pPr>
            <w:r>
              <w:rPr>
                <w:rFonts w:ascii="Arial" w:hAnsi="Arial" w:cs="Arial"/>
                <w:sz w:val="24"/>
                <w:szCs w:val="24"/>
              </w:rPr>
              <w:t>Key m</w:t>
            </w:r>
            <w:r w:rsidRPr="00163F47">
              <w:rPr>
                <w:rFonts w:ascii="Arial" w:hAnsi="Arial" w:cs="Arial"/>
                <w:sz w:val="24"/>
                <w:szCs w:val="24"/>
              </w:rPr>
              <w:t>ilestones within this reporting period include:</w:t>
            </w:r>
          </w:p>
          <w:p w:rsidR="0042139E" w:rsidRPr="00453481" w:rsidRDefault="0042139E" w:rsidP="0042139E">
            <w:pPr>
              <w:pStyle w:val="ListParagraph"/>
              <w:numPr>
                <w:ilvl w:val="0"/>
                <w:numId w:val="5"/>
              </w:numPr>
              <w:spacing w:before="60" w:after="120"/>
              <w:rPr>
                <w:rFonts w:ascii="Arial" w:hAnsi="Arial" w:cs="Arial"/>
                <w:sz w:val="24"/>
                <w:szCs w:val="24"/>
              </w:rPr>
            </w:pPr>
            <w:r>
              <w:rPr>
                <w:rFonts w:ascii="Arial" w:hAnsi="Arial" w:cs="Arial"/>
                <w:sz w:val="24"/>
                <w:szCs w:val="24"/>
              </w:rPr>
              <w:t>commencement of Clinical Task Group Meetings for Phase 1 (Ophthalmology);</w:t>
            </w:r>
          </w:p>
          <w:p w:rsidR="0042139E" w:rsidRDefault="0042139E" w:rsidP="0042139E">
            <w:pPr>
              <w:pStyle w:val="ListParagraph"/>
              <w:numPr>
                <w:ilvl w:val="0"/>
                <w:numId w:val="5"/>
              </w:numPr>
              <w:spacing w:before="60" w:after="120"/>
              <w:rPr>
                <w:rFonts w:ascii="Arial" w:hAnsi="Arial" w:cs="Arial"/>
                <w:sz w:val="24"/>
                <w:szCs w:val="24"/>
              </w:rPr>
            </w:pPr>
            <w:r>
              <w:rPr>
                <w:rFonts w:ascii="Arial" w:hAnsi="Arial" w:cs="Arial"/>
                <w:sz w:val="24"/>
                <w:szCs w:val="24"/>
              </w:rPr>
              <w:t xml:space="preserve">submission of the </w:t>
            </w:r>
            <w:r w:rsidRPr="000F603F">
              <w:rPr>
                <w:rFonts w:ascii="Arial" w:hAnsi="Arial" w:cs="Arial"/>
                <w:sz w:val="24"/>
                <w:szCs w:val="24"/>
                <w:lang w:eastAsia="en-GB"/>
              </w:rPr>
              <w:t>Risk Potential Assessment</w:t>
            </w:r>
            <w:r>
              <w:rPr>
                <w:rFonts w:ascii="Arial" w:hAnsi="Arial" w:cs="Arial"/>
                <w:sz w:val="24"/>
                <w:szCs w:val="24"/>
              </w:rPr>
              <w:t xml:space="preserve"> Form</w:t>
            </w:r>
            <w:r w:rsidRPr="00163F47">
              <w:rPr>
                <w:rFonts w:ascii="Arial" w:hAnsi="Arial" w:cs="Arial"/>
                <w:sz w:val="24"/>
                <w:szCs w:val="24"/>
              </w:rPr>
              <w:t xml:space="preserve"> to </w:t>
            </w:r>
            <w:r>
              <w:rPr>
                <w:rFonts w:ascii="Arial" w:hAnsi="Arial" w:cs="Arial"/>
                <w:sz w:val="24"/>
                <w:szCs w:val="24"/>
              </w:rPr>
              <w:t xml:space="preserve">the </w:t>
            </w:r>
            <w:r w:rsidRPr="000F603F">
              <w:rPr>
                <w:rFonts w:ascii="Arial" w:hAnsi="Arial" w:cs="Arial"/>
                <w:sz w:val="24"/>
                <w:szCs w:val="24"/>
                <w:lang w:eastAsia="en-GB"/>
              </w:rPr>
              <w:t>Scottish Government’s Programme and Project Management Centre of Expertise</w:t>
            </w:r>
            <w:r>
              <w:rPr>
                <w:rFonts w:ascii="Arial" w:hAnsi="Arial" w:cs="Arial"/>
                <w:sz w:val="24"/>
                <w:szCs w:val="24"/>
                <w:lang w:eastAsia="en-GB"/>
              </w:rPr>
              <w:t>; and</w:t>
            </w:r>
          </w:p>
          <w:p w:rsidR="0042139E" w:rsidRPr="00163F47" w:rsidRDefault="0042139E" w:rsidP="0042139E">
            <w:pPr>
              <w:pStyle w:val="ListParagraph"/>
              <w:numPr>
                <w:ilvl w:val="0"/>
                <w:numId w:val="5"/>
              </w:numPr>
              <w:spacing w:before="60" w:after="120"/>
              <w:rPr>
                <w:rFonts w:ascii="Arial" w:hAnsi="Arial" w:cs="Arial"/>
                <w:sz w:val="24"/>
                <w:szCs w:val="24"/>
              </w:rPr>
            </w:pPr>
            <w:r>
              <w:rPr>
                <w:rFonts w:ascii="Arial" w:hAnsi="Arial" w:cs="Arial"/>
                <w:sz w:val="24"/>
                <w:szCs w:val="24"/>
              </w:rPr>
              <w:t>issue of High Level Information Pack for Project Management Services.</w:t>
            </w:r>
          </w:p>
        </w:tc>
      </w:tr>
      <w:tr w:rsidR="00961B7E" w:rsidRPr="00A8797B" w:rsidTr="003F5E6A">
        <w:tblPrEx>
          <w:tblBorders>
            <w:insideH w:val="single" w:sz="4" w:space="0" w:color="auto"/>
            <w:insideV w:val="single" w:sz="4" w:space="0" w:color="auto"/>
          </w:tblBorders>
        </w:tblPrEx>
        <w:trPr>
          <w:trHeight w:val="379"/>
        </w:trPr>
        <w:tc>
          <w:tcPr>
            <w:tcW w:w="10065" w:type="dxa"/>
          </w:tcPr>
          <w:p w:rsidR="00961B7E" w:rsidRPr="00A8797B" w:rsidRDefault="00961B7E" w:rsidP="002F29AE">
            <w:pPr>
              <w:spacing w:before="120" w:after="120"/>
              <w:rPr>
                <w:rFonts w:ascii="Arial" w:hAnsi="Arial" w:cs="Arial"/>
                <w:b/>
                <w:sz w:val="24"/>
                <w:szCs w:val="24"/>
              </w:rPr>
            </w:pPr>
            <w:r w:rsidRPr="00A8797B">
              <w:rPr>
                <w:rFonts w:ascii="Arial" w:hAnsi="Arial" w:cs="Arial"/>
                <w:b/>
                <w:sz w:val="24"/>
                <w:szCs w:val="24"/>
              </w:rPr>
              <w:t xml:space="preserve">Key activities carried out </w:t>
            </w:r>
            <w:r w:rsidR="0053603D">
              <w:rPr>
                <w:rFonts w:ascii="Arial" w:hAnsi="Arial" w:cs="Arial"/>
                <w:b/>
                <w:sz w:val="24"/>
                <w:szCs w:val="24"/>
              </w:rPr>
              <w:t>in</w:t>
            </w:r>
            <w:r w:rsidR="00A438B4">
              <w:rPr>
                <w:rFonts w:ascii="Arial" w:hAnsi="Arial" w:cs="Arial"/>
                <w:b/>
                <w:sz w:val="24"/>
                <w:szCs w:val="24"/>
              </w:rPr>
              <w:t xml:space="preserve"> </w:t>
            </w:r>
            <w:r w:rsidR="00C44CB2">
              <w:rPr>
                <w:rFonts w:ascii="Arial" w:hAnsi="Arial" w:cs="Arial"/>
                <w:b/>
                <w:sz w:val="24"/>
                <w:szCs w:val="24"/>
              </w:rPr>
              <w:t>July</w:t>
            </w:r>
            <w:r w:rsidR="002F29AE">
              <w:rPr>
                <w:rFonts w:ascii="Arial" w:hAnsi="Arial" w:cs="Arial"/>
                <w:b/>
                <w:sz w:val="24"/>
                <w:szCs w:val="24"/>
              </w:rPr>
              <w:t>/</w:t>
            </w:r>
            <w:r w:rsidR="00C44CB2">
              <w:rPr>
                <w:rFonts w:ascii="Arial" w:hAnsi="Arial" w:cs="Arial"/>
                <w:b/>
                <w:sz w:val="24"/>
                <w:szCs w:val="24"/>
              </w:rPr>
              <w:t>August</w:t>
            </w:r>
            <w:r w:rsidR="002F29AE">
              <w:rPr>
                <w:rFonts w:ascii="Arial" w:hAnsi="Arial" w:cs="Arial"/>
                <w:b/>
                <w:sz w:val="24"/>
                <w:szCs w:val="24"/>
              </w:rPr>
              <w:t xml:space="preserve"> 2017</w:t>
            </w:r>
          </w:p>
        </w:tc>
      </w:tr>
      <w:tr w:rsidR="00961B7E" w:rsidRPr="00A8797B" w:rsidTr="003F4617">
        <w:tblPrEx>
          <w:tblBorders>
            <w:insideH w:val="single" w:sz="4" w:space="0" w:color="auto"/>
            <w:insideV w:val="single" w:sz="4" w:space="0" w:color="auto"/>
          </w:tblBorders>
        </w:tblPrEx>
        <w:trPr>
          <w:trHeight w:val="684"/>
        </w:trPr>
        <w:tc>
          <w:tcPr>
            <w:tcW w:w="10065" w:type="dxa"/>
          </w:tcPr>
          <w:p w:rsidR="00AD100D" w:rsidRDefault="00AD100D" w:rsidP="005A674C">
            <w:pPr>
              <w:tabs>
                <w:tab w:val="left" w:pos="792"/>
              </w:tabs>
              <w:rPr>
                <w:rFonts w:ascii="Arial" w:hAnsi="Arial" w:cs="Arial"/>
                <w:sz w:val="24"/>
                <w:szCs w:val="24"/>
                <w:lang w:val="en-IE" w:eastAsia="en-GB"/>
              </w:rPr>
            </w:pPr>
          </w:p>
          <w:p w:rsidR="005857E0" w:rsidRPr="0042139E" w:rsidRDefault="00041C0B" w:rsidP="000B5FD5">
            <w:pPr>
              <w:pStyle w:val="ListParagraph"/>
              <w:numPr>
                <w:ilvl w:val="0"/>
                <w:numId w:val="22"/>
              </w:numPr>
              <w:rPr>
                <w:rFonts w:ascii="Arial" w:hAnsi="Arial" w:cs="Arial"/>
                <w:b/>
                <w:sz w:val="24"/>
                <w:szCs w:val="24"/>
                <w:lang w:val="en-IE" w:eastAsia="en-GB"/>
              </w:rPr>
            </w:pPr>
            <w:r w:rsidRPr="00041C0B">
              <w:rPr>
                <w:rFonts w:ascii="Arial" w:hAnsi="Arial" w:cs="Arial"/>
                <w:b/>
                <w:sz w:val="24"/>
                <w:szCs w:val="24"/>
                <w:lang w:val="en-IE" w:eastAsia="en-GB"/>
              </w:rPr>
              <w:t>Programme Team Appointments</w:t>
            </w:r>
          </w:p>
          <w:p w:rsidR="009C352D" w:rsidRPr="0042139E" w:rsidRDefault="009C352D" w:rsidP="009C352D">
            <w:pPr>
              <w:rPr>
                <w:rFonts w:ascii="Arial" w:hAnsi="Arial" w:cs="Arial"/>
                <w:b/>
                <w:sz w:val="24"/>
                <w:szCs w:val="24"/>
                <w:lang w:val="en-IE" w:eastAsia="en-GB"/>
              </w:rPr>
            </w:pPr>
          </w:p>
          <w:p w:rsidR="009C352D" w:rsidRDefault="00F33686" w:rsidP="009C352D">
            <w:pPr>
              <w:rPr>
                <w:rFonts w:ascii="Arial" w:hAnsi="Arial" w:cs="Arial"/>
                <w:sz w:val="24"/>
                <w:szCs w:val="24"/>
                <w:lang w:val="en-IE" w:eastAsia="en-GB"/>
              </w:rPr>
            </w:pPr>
            <w:r>
              <w:rPr>
                <w:rFonts w:ascii="Arial" w:hAnsi="Arial" w:cs="Arial"/>
                <w:sz w:val="24"/>
                <w:szCs w:val="24"/>
                <w:lang w:val="en-IE" w:eastAsia="en-GB"/>
              </w:rPr>
              <w:t xml:space="preserve">A </w:t>
            </w:r>
            <w:r w:rsidR="007B1A7B">
              <w:rPr>
                <w:rFonts w:ascii="Arial" w:hAnsi="Arial" w:cs="Arial"/>
                <w:sz w:val="24"/>
                <w:szCs w:val="24"/>
                <w:lang w:val="en-IE" w:eastAsia="en-GB"/>
              </w:rPr>
              <w:t>Consultant Ophthalmologist continues to</w:t>
            </w:r>
            <w:r w:rsidR="009C352D" w:rsidRPr="005F519C">
              <w:rPr>
                <w:rFonts w:ascii="Arial" w:hAnsi="Arial" w:cs="Arial"/>
                <w:sz w:val="24"/>
                <w:szCs w:val="24"/>
                <w:lang w:val="en-IE" w:eastAsia="en-GB"/>
              </w:rPr>
              <w:t xml:space="preserve"> </w:t>
            </w:r>
            <w:r w:rsidR="007B1A7B" w:rsidRPr="005F519C">
              <w:rPr>
                <w:rFonts w:ascii="Arial" w:hAnsi="Arial" w:cs="Arial"/>
                <w:sz w:val="24"/>
                <w:szCs w:val="24"/>
                <w:lang w:val="en-IE" w:eastAsia="en-GB"/>
              </w:rPr>
              <w:t>pro</w:t>
            </w:r>
            <w:r w:rsidR="007B1A7B">
              <w:rPr>
                <w:rFonts w:ascii="Arial" w:hAnsi="Arial" w:cs="Arial"/>
                <w:sz w:val="24"/>
                <w:szCs w:val="24"/>
                <w:lang w:val="en-IE" w:eastAsia="en-GB"/>
              </w:rPr>
              <w:t>vide informal sup</w:t>
            </w:r>
            <w:r>
              <w:rPr>
                <w:rFonts w:ascii="Arial" w:hAnsi="Arial" w:cs="Arial"/>
                <w:sz w:val="24"/>
                <w:szCs w:val="24"/>
                <w:lang w:val="en-IE" w:eastAsia="en-GB"/>
              </w:rPr>
              <w:t>port to the Programme Team</w:t>
            </w:r>
            <w:r w:rsidR="0042139E">
              <w:rPr>
                <w:rFonts w:ascii="Arial" w:hAnsi="Arial" w:cs="Arial"/>
                <w:sz w:val="24"/>
                <w:szCs w:val="24"/>
                <w:lang w:val="en-IE" w:eastAsia="en-GB"/>
              </w:rPr>
              <w:t xml:space="preserve">; they </w:t>
            </w:r>
            <w:r w:rsidR="007B1A7B">
              <w:rPr>
                <w:rFonts w:ascii="Arial" w:hAnsi="Arial" w:cs="Arial"/>
                <w:sz w:val="24"/>
                <w:szCs w:val="24"/>
                <w:lang w:val="en-IE" w:eastAsia="en-GB"/>
              </w:rPr>
              <w:t xml:space="preserve">will be </w:t>
            </w:r>
            <w:r w:rsidR="0076300F">
              <w:rPr>
                <w:rFonts w:ascii="Arial" w:hAnsi="Arial" w:cs="Arial"/>
                <w:sz w:val="24"/>
                <w:szCs w:val="24"/>
                <w:lang w:val="en-IE" w:eastAsia="en-GB"/>
              </w:rPr>
              <w:t xml:space="preserve">officially </w:t>
            </w:r>
            <w:r w:rsidR="007B1A7B">
              <w:rPr>
                <w:rFonts w:ascii="Arial" w:hAnsi="Arial" w:cs="Arial"/>
                <w:sz w:val="24"/>
                <w:szCs w:val="24"/>
                <w:lang w:val="en-IE" w:eastAsia="en-GB"/>
              </w:rPr>
              <w:t xml:space="preserve">released from </w:t>
            </w:r>
            <w:r w:rsidR="00002A43">
              <w:rPr>
                <w:rFonts w:ascii="Arial" w:hAnsi="Arial" w:cs="Arial"/>
                <w:sz w:val="24"/>
                <w:szCs w:val="24"/>
                <w:lang w:val="en-IE" w:eastAsia="en-GB"/>
              </w:rPr>
              <w:t xml:space="preserve">13 </w:t>
            </w:r>
            <w:r w:rsidR="007B1A7B">
              <w:rPr>
                <w:rFonts w:ascii="Arial" w:hAnsi="Arial" w:cs="Arial"/>
                <w:sz w:val="24"/>
                <w:szCs w:val="24"/>
                <w:lang w:val="en-IE" w:eastAsia="en-GB"/>
              </w:rPr>
              <w:t>September</w:t>
            </w:r>
            <w:r w:rsidR="009C352D" w:rsidRPr="005F519C">
              <w:rPr>
                <w:rFonts w:ascii="Arial" w:hAnsi="Arial" w:cs="Arial"/>
                <w:sz w:val="24"/>
                <w:szCs w:val="24"/>
                <w:lang w:val="en-IE" w:eastAsia="en-GB"/>
              </w:rPr>
              <w:t xml:space="preserve"> 2017 to be the medical lead for the Phase 1 project.</w:t>
            </w:r>
            <w:r w:rsidR="00EA055D">
              <w:rPr>
                <w:rFonts w:ascii="Arial" w:hAnsi="Arial" w:cs="Arial"/>
                <w:sz w:val="24"/>
                <w:szCs w:val="24"/>
                <w:lang w:val="en-IE" w:eastAsia="en-GB"/>
              </w:rPr>
              <w:t xml:space="preserve">   </w:t>
            </w:r>
          </w:p>
          <w:p w:rsidR="009C352D" w:rsidRDefault="009C352D" w:rsidP="009C352D">
            <w:pPr>
              <w:rPr>
                <w:rFonts w:ascii="Arial" w:hAnsi="Arial" w:cs="Arial"/>
                <w:sz w:val="24"/>
                <w:szCs w:val="24"/>
                <w:lang w:val="en-IE" w:eastAsia="en-GB"/>
              </w:rPr>
            </w:pPr>
          </w:p>
          <w:p w:rsidR="009C352D" w:rsidRDefault="00F33686" w:rsidP="009C352D">
            <w:pPr>
              <w:rPr>
                <w:rFonts w:ascii="Arial" w:hAnsi="Arial" w:cs="Arial"/>
                <w:sz w:val="24"/>
                <w:szCs w:val="24"/>
                <w:lang w:val="en-IE" w:eastAsia="en-GB"/>
              </w:rPr>
            </w:pPr>
            <w:r>
              <w:rPr>
                <w:rFonts w:ascii="Arial" w:hAnsi="Arial" w:cs="Arial"/>
                <w:sz w:val="24"/>
                <w:szCs w:val="24"/>
                <w:lang w:val="en-IE" w:eastAsia="en-GB"/>
              </w:rPr>
              <w:t xml:space="preserve">A </w:t>
            </w:r>
            <w:r w:rsidR="009C352D" w:rsidRPr="005F519C">
              <w:rPr>
                <w:rFonts w:ascii="Arial" w:hAnsi="Arial" w:cs="Arial"/>
                <w:sz w:val="24"/>
                <w:szCs w:val="24"/>
                <w:lang w:val="en-IE" w:eastAsia="en-GB"/>
              </w:rPr>
              <w:t>Consultant General Surgeon</w:t>
            </w:r>
            <w:r w:rsidR="009C352D">
              <w:rPr>
                <w:rFonts w:ascii="Arial" w:hAnsi="Arial" w:cs="Arial"/>
                <w:sz w:val="24"/>
                <w:szCs w:val="24"/>
                <w:lang w:val="en-IE" w:eastAsia="en-GB"/>
              </w:rPr>
              <w:t xml:space="preserve"> has been appointed </w:t>
            </w:r>
            <w:r w:rsidR="009C352D" w:rsidRPr="005F519C">
              <w:rPr>
                <w:rFonts w:ascii="Arial" w:hAnsi="Arial" w:cs="Arial"/>
                <w:sz w:val="24"/>
                <w:szCs w:val="24"/>
                <w:lang w:val="en-IE" w:eastAsia="en-GB"/>
              </w:rPr>
              <w:t>to be the m</w:t>
            </w:r>
            <w:r w:rsidR="00EA055D">
              <w:rPr>
                <w:rFonts w:ascii="Arial" w:hAnsi="Arial" w:cs="Arial"/>
                <w:sz w:val="24"/>
                <w:szCs w:val="24"/>
                <w:lang w:val="en-IE" w:eastAsia="en-GB"/>
              </w:rPr>
              <w:t>edical lead for General Surgery</w:t>
            </w:r>
            <w:r w:rsidR="00002A43">
              <w:rPr>
                <w:rFonts w:ascii="Arial" w:hAnsi="Arial" w:cs="Arial"/>
                <w:sz w:val="24"/>
                <w:szCs w:val="24"/>
                <w:lang w:val="en-IE" w:eastAsia="en-GB"/>
              </w:rPr>
              <w:t>.</w:t>
            </w:r>
          </w:p>
          <w:p w:rsidR="00002A43" w:rsidRDefault="00002A43" w:rsidP="009C352D">
            <w:pPr>
              <w:rPr>
                <w:rFonts w:ascii="Arial" w:hAnsi="Arial" w:cs="Arial"/>
                <w:sz w:val="24"/>
                <w:szCs w:val="24"/>
                <w:lang w:val="en-IE" w:eastAsia="en-GB"/>
              </w:rPr>
            </w:pPr>
          </w:p>
          <w:p w:rsidR="009B077F" w:rsidRDefault="00F33686" w:rsidP="009C352D">
            <w:pPr>
              <w:rPr>
                <w:rFonts w:ascii="Arial" w:hAnsi="Arial" w:cs="Arial"/>
                <w:sz w:val="24"/>
                <w:szCs w:val="24"/>
                <w:lang w:val="en-IE" w:eastAsia="en-GB"/>
              </w:rPr>
            </w:pPr>
            <w:r>
              <w:rPr>
                <w:rFonts w:ascii="Arial" w:hAnsi="Arial" w:cs="Arial"/>
                <w:sz w:val="24"/>
                <w:szCs w:val="24"/>
                <w:lang w:val="en-IE" w:eastAsia="en-GB"/>
              </w:rPr>
              <w:t xml:space="preserve">A </w:t>
            </w:r>
            <w:r w:rsidR="00EA055D">
              <w:rPr>
                <w:rFonts w:ascii="Arial" w:hAnsi="Arial" w:cs="Arial"/>
                <w:sz w:val="24"/>
                <w:szCs w:val="24"/>
                <w:lang w:val="en-IE" w:eastAsia="en-GB"/>
              </w:rPr>
              <w:t>Senior Analyst within the e</w:t>
            </w:r>
            <w:r w:rsidR="009C352D">
              <w:rPr>
                <w:rFonts w:ascii="Arial" w:hAnsi="Arial" w:cs="Arial"/>
                <w:sz w:val="24"/>
                <w:szCs w:val="24"/>
                <w:lang w:val="en-IE" w:eastAsia="en-GB"/>
              </w:rPr>
              <w:t xml:space="preserve">Health </w:t>
            </w:r>
            <w:r w:rsidR="007B1A7B">
              <w:rPr>
                <w:rFonts w:ascii="Arial" w:hAnsi="Arial" w:cs="Arial"/>
                <w:sz w:val="24"/>
                <w:szCs w:val="24"/>
                <w:lang w:val="en-IE" w:eastAsia="en-GB"/>
              </w:rPr>
              <w:t>Department has</w:t>
            </w:r>
            <w:r w:rsidR="009C352D">
              <w:rPr>
                <w:rFonts w:ascii="Arial" w:hAnsi="Arial" w:cs="Arial"/>
                <w:sz w:val="24"/>
                <w:szCs w:val="24"/>
                <w:lang w:val="en-IE" w:eastAsia="en-GB"/>
              </w:rPr>
              <w:t xml:space="preserve"> provided analytical support for the demand modellin</w:t>
            </w:r>
            <w:r w:rsidR="009B077F">
              <w:rPr>
                <w:rFonts w:ascii="Arial" w:hAnsi="Arial" w:cs="Arial"/>
                <w:sz w:val="24"/>
                <w:szCs w:val="24"/>
                <w:lang w:val="en-IE" w:eastAsia="en-GB"/>
              </w:rPr>
              <w:t xml:space="preserve">g exercise for the Phase </w:t>
            </w:r>
            <w:r>
              <w:rPr>
                <w:rFonts w:ascii="Arial" w:hAnsi="Arial" w:cs="Arial"/>
                <w:sz w:val="24"/>
                <w:szCs w:val="24"/>
                <w:lang w:val="en-IE" w:eastAsia="en-GB"/>
              </w:rPr>
              <w:t>1 and</w:t>
            </w:r>
            <w:r w:rsidR="009B077F">
              <w:rPr>
                <w:rFonts w:ascii="Arial" w:hAnsi="Arial" w:cs="Arial"/>
                <w:sz w:val="24"/>
                <w:szCs w:val="24"/>
                <w:lang w:val="en-IE" w:eastAsia="en-GB"/>
              </w:rPr>
              <w:t xml:space="preserve"> Phase 2 </w:t>
            </w:r>
            <w:r w:rsidR="0042139E">
              <w:rPr>
                <w:rFonts w:ascii="Arial" w:hAnsi="Arial" w:cs="Arial"/>
                <w:sz w:val="24"/>
                <w:szCs w:val="24"/>
                <w:lang w:val="en-IE" w:eastAsia="en-GB"/>
              </w:rPr>
              <w:t xml:space="preserve">Initial Agreement (IA). The Information Services Division at the Scottish Government </w:t>
            </w:r>
            <w:r w:rsidR="009B077F">
              <w:rPr>
                <w:rFonts w:ascii="Arial" w:hAnsi="Arial" w:cs="Arial"/>
                <w:sz w:val="24"/>
                <w:szCs w:val="24"/>
                <w:lang w:val="en-IE" w:eastAsia="en-GB"/>
              </w:rPr>
              <w:t xml:space="preserve">have provided support for the modelling of </w:t>
            </w:r>
            <w:r w:rsidR="0042139E">
              <w:rPr>
                <w:rFonts w:ascii="Arial" w:hAnsi="Arial" w:cs="Arial"/>
                <w:sz w:val="24"/>
                <w:szCs w:val="24"/>
                <w:lang w:val="en-IE" w:eastAsia="en-GB"/>
              </w:rPr>
              <w:t>e</w:t>
            </w:r>
            <w:r w:rsidR="009B077F">
              <w:rPr>
                <w:rFonts w:ascii="Arial" w:hAnsi="Arial" w:cs="Arial"/>
                <w:sz w:val="24"/>
                <w:szCs w:val="24"/>
                <w:lang w:val="en-IE" w:eastAsia="en-GB"/>
              </w:rPr>
              <w:t>lective Urology</w:t>
            </w:r>
            <w:r w:rsidR="0042139E">
              <w:rPr>
                <w:rFonts w:ascii="Arial" w:hAnsi="Arial" w:cs="Arial"/>
                <w:sz w:val="24"/>
                <w:szCs w:val="24"/>
                <w:lang w:val="en-IE" w:eastAsia="en-GB"/>
              </w:rPr>
              <w:t xml:space="preserve">; </w:t>
            </w:r>
            <w:r w:rsidR="009B077F">
              <w:rPr>
                <w:rFonts w:ascii="Arial" w:hAnsi="Arial" w:cs="Arial"/>
                <w:sz w:val="24"/>
                <w:szCs w:val="24"/>
                <w:lang w:val="en-IE" w:eastAsia="en-GB"/>
              </w:rPr>
              <w:t xml:space="preserve">working closely with </w:t>
            </w:r>
            <w:r>
              <w:rPr>
                <w:rFonts w:ascii="Arial" w:hAnsi="Arial" w:cs="Arial"/>
                <w:sz w:val="24"/>
                <w:szCs w:val="24"/>
                <w:lang w:val="en-IE" w:eastAsia="en-GB"/>
              </w:rPr>
              <w:t>the Senior Analyst</w:t>
            </w:r>
            <w:r w:rsidR="0042139E">
              <w:rPr>
                <w:rFonts w:ascii="Arial" w:hAnsi="Arial" w:cs="Arial"/>
                <w:sz w:val="24"/>
                <w:szCs w:val="24"/>
                <w:lang w:val="en-IE" w:eastAsia="en-GB"/>
              </w:rPr>
              <w:t>,</w:t>
            </w:r>
            <w:r>
              <w:rPr>
                <w:rFonts w:ascii="Arial" w:hAnsi="Arial" w:cs="Arial"/>
                <w:sz w:val="24"/>
                <w:szCs w:val="24"/>
                <w:lang w:val="en-IE" w:eastAsia="en-GB"/>
              </w:rPr>
              <w:t xml:space="preserve"> </w:t>
            </w:r>
            <w:r w:rsidR="009B077F">
              <w:rPr>
                <w:rFonts w:ascii="Arial" w:hAnsi="Arial" w:cs="Arial"/>
                <w:sz w:val="24"/>
                <w:szCs w:val="24"/>
                <w:lang w:val="en-IE" w:eastAsia="en-GB"/>
              </w:rPr>
              <w:t>a first draft of the modelling has been developed.</w:t>
            </w:r>
          </w:p>
          <w:p w:rsidR="009B077F" w:rsidRDefault="009B077F" w:rsidP="009C352D">
            <w:pPr>
              <w:rPr>
                <w:rFonts w:ascii="Arial" w:hAnsi="Arial" w:cs="Arial"/>
                <w:sz w:val="24"/>
                <w:szCs w:val="24"/>
                <w:lang w:val="en-IE" w:eastAsia="en-GB"/>
              </w:rPr>
            </w:pPr>
          </w:p>
          <w:p w:rsidR="009C352D" w:rsidRPr="007B1A7B" w:rsidRDefault="009C352D" w:rsidP="009C352D">
            <w:pPr>
              <w:rPr>
                <w:rFonts w:ascii="Arial" w:hAnsi="Arial" w:cs="Arial"/>
                <w:sz w:val="24"/>
                <w:szCs w:val="24"/>
                <w:lang w:val="en-IE" w:eastAsia="en-GB"/>
              </w:rPr>
            </w:pPr>
            <w:r w:rsidRPr="00AF2AD2">
              <w:rPr>
                <w:rFonts w:ascii="Arial" w:hAnsi="Arial" w:cs="Arial"/>
                <w:sz w:val="24"/>
                <w:szCs w:val="24"/>
                <w:lang w:val="en-IE" w:eastAsia="en-GB"/>
              </w:rPr>
              <w:t xml:space="preserve">As the </w:t>
            </w:r>
            <w:r>
              <w:rPr>
                <w:rFonts w:ascii="Arial" w:hAnsi="Arial" w:cs="Arial"/>
                <w:sz w:val="24"/>
                <w:szCs w:val="24"/>
                <w:lang w:val="en-IE" w:eastAsia="en-GB"/>
              </w:rPr>
              <w:t>P</w:t>
            </w:r>
            <w:r w:rsidRPr="00AF2AD2">
              <w:rPr>
                <w:rFonts w:ascii="Arial" w:hAnsi="Arial" w:cs="Arial"/>
                <w:sz w:val="24"/>
                <w:szCs w:val="24"/>
                <w:lang w:val="en-IE" w:eastAsia="en-GB"/>
              </w:rPr>
              <w:t xml:space="preserve">hase 2 IA </w:t>
            </w:r>
            <w:r w:rsidR="0042139E">
              <w:rPr>
                <w:rFonts w:ascii="Arial" w:hAnsi="Arial" w:cs="Arial"/>
                <w:sz w:val="24"/>
                <w:szCs w:val="24"/>
                <w:lang w:val="en-IE" w:eastAsia="en-GB"/>
              </w:rPr>
              <w:t>gets</w:t>
            </w:r>
            <w:r w:rsidR="0042139E" w:rsidRPr="00AF2AD2">
              <w:rPr>
                <w:rFonts w:ascii="Arial" w:hAnsi="Arial" w:cs="Arial"/>
                <w:sz w:val="24"/>
                <w:szCs w:val="24"/>
                <w:lang w:val="en-IE" w:eastAsia="en-GB"/>
              </w:rPr>
              <w:t xml:space="preserve"> </w:t>
            </w:r>
            <w:r w:rsidRPr="00AF2AD2">
              <w:rPr>
                <w:rFonts w:ascii="Arial" w:hAnsi="Arial" w:cs="Arial"/>
                <w:sz w:val="24"/>
                <w:szCs w:val="24"/>
                <w:lang w:val="en-IE" w:eastAsia="en-GB"/>
              </w:rPr>
              <w:t>closer to completion</w:t>
            </w:r>
            <w:r w:rsidR="0042139E">
              <w:rPr>
                <w:rFonts w:ascii="Arial" w:hAnsi="Arial" w:cs="Arial"/>
                <w:sz w:val="24"/>
                <w:szCs w:val="24"/>
                <w:lang w:val="en-IE" w:eastAsia="en-GB"/>
              </w:rPr>
              <w:t>,</w:t>
            </w:r>
            <w:r w:rsidRPr="00AF2AD2">
              <w:rPr>
                <w:rFonts w:ascii="Arial" w:hAnsi="Arial" w:cs="Arial"/>
                <w:sz w:val="24"/>
                <w:szCs w:val="24"/>
                <w:lang w:val="en-IE" w:eastAsia="en-GB"/>
              </w:rPr>
              <w:t xml:space="preserve"> further consideration will be given to the need to recruit a lead Consultant Orthopaedic </w:t>
            </w:r>
            <w:r>
              <w:rPr>
                <w:rFonts w:ascii="Arial" w:hAnsi="Arial" w:cs="Arial"/>
                <w:sz w:val="24"/>
                <w:szCs w:val="24"/>
                <w:lang w:val="en-IE" w:eastAsia="en-GB"/>
              </w:rPr>
              <w:t>S</w:t>
            </w:r>
            <w:r w:rsidRPr="00AF2AD2">
              <w:rPr>
                <w:rFonts w:ascii="Arial" w:hAnsi="Arial" w:cs="Arial"/>
                <w:sz w:val="24"/>
                <w:szCs w:val="24"/>
                <w:lang w:val="en-IE" w:eastAsia="en-GB"/>
              </w:rPr>
              <w:t xml:space="preserve">urgeon and lead Consultant </w:t>
            </w:r>
            <w:r>
              <w:rPr>
                <w:rFonts w:ascii="Arial" w:hAnsi="Arial" w:cs="Arial"/>
                <w:sz w:val="24"/>
                <w:szCs w:val="24"/>
                <w:lang w:val="en-IE" w:eastAsia="en-GB"/>
              </w:rPr>
              <w:t>A</w:t>
            </w:r>
            <w:r w:rsidRPr="00AF2AD2">
              <w:rPr>
                <w:rFonts w:ascii="Arial" w:hAnsi="Arial" w:cs="Arial"/>
                <w:sz w:val="24"/>
                <w:szCs w:val="24"/>
                <w:lang w:val="en-IE" w:eastAsia="en-GB"/>
              </w:rPr>
              <w:t>naesthetist.</w:t>
            </w:r>
          </w:p>
          <w:p w:rsidR="009C352D" w:rsidRPr="009C352D" w:rsidRDefault="009C352D" w:rsidP="009C352D">
            <w:pPr>
              <w:rPr>
                <w:rFonts w:ascii="Arial" w:hAnsi="Arial" w:cs="Arial"/>
                <w:b/>
                <w:sz w:val="24"/>
                <w:szCs w:val="24"/>
                <w:u w:val="single"/>
                <w:lang w:val="en-IE" w:eastAsia="en-GB"/>
              </w:rPr>
            </w:pPr>
          </w:p>
          <w:p w:rsidR="009C352D" w:rsidRPr="0042139E" w:rsidRDefault="00041C0B" w:rsidP="000B5FD5">
            <w:pPr>
              <w:pStyle w:val="ListParagraph"/>
              <w:numPr>
                <w:ilvl w:val="0"/>
                <w:numId w:val="22"/>
              </w:numPr>
              <w:rPr>
                <w:rFonts w:ascii="Arial" w:hAnsi="Arial" w:cs="Arial"/>
                <w:b/>
                <w:sz w:val="24"/>
                <w:szCs w:val="24"/>
                <w:lang w:val="en-IE" w:eastAsia="en-GB"/>
              </w:rPr>
            </w:pPr>
            <w:r w:rsidRPr="00041C0B">
              <w:rPr>
                <w:rFonts w:ascii="Arial" w:hAnsi="Arial" w:cs="Arial"/>
                <w:b/>
                <w:sz w:val="24"/>
                <w:szCs w:val="24"/>
                <w:lang w:val="en-IE" w:eastAsia="en-GB"/>
              </w:rPr>
              <w:t xml:space="preserve">Appointment of Client Side Advisors </w:t>
            </w:r>
          </w:p>
          <w:p w:rsidR="009C352D" w:rsidRPr="0042139E" w:rsidRDefault="009C352D" w:rsidP="009C352D">
            <w:pPr>
              <w:rPr>
                <w:rFonts w:ascii="Arial" w:hAnsi="Arial" w:cs="Arial"/>
                <w:b/>
                <w:sz w:val="24"/>
                <w:szCs w:val="24"/>
                <w:lang w:val="en-IE" w:eastAsia="en-GB"/>
              </w:rPr>
            </w:pPr>
          </w:p>
          <w:p w:rsidR="009C352D" w:rsidRDefault="009C352D" w:rsidP="009C352D">
            <w:pPr>
              <w:ind w:left="34"/>
              <w:rPr>
                <w:rFonts w:ascii="Arial" w:hAnsi="Arial" w:cs="Arial"/>
                <w:sz w:val="24"/>
                <w:szCs w:val="24"/>
                <w:lang w:val="en-IE" w:eastAsia="en-GB"/>
              </w:rPr>
            </w:pPr>
            <w:r>
              <w:rPr>
                <w:rFonts w:ascii="Arial" w:hAnsi="Arial" w:cs="Arial"/>
                <w:sz w:val="24"/>
                <w:szCs w:val="24"/>
                <w:lang w:val="en-IE" w:eastAsia="en-GB"/>
              </w:rPr>
              <w:t xml:space="preserve">Aecom were appointed </w:t>
            </w:r>
            <w:r w:rsidR="0042139E">
              <w:rPr>
                <w:rFonts w:ascii="Arial" w:hAnsi="Arial" w:cs="Arial"/>
                <w:sz w:val="24"/>
                <w:szCs w:val="24"/>
                <w:lang w:val="en-IE" w:eastAsia="en-GB"/>
              </w:rPr>
              <w:t xml:space="preserve">as Cost Advisors </w:t>
            </w:r>
            <w:r>
              <w:rPr>
                <w:rFonts w:ascii="Arial" w:hAnsi="Arial" w:cs="Arial"/>
                <w:sz w:val="24"/>
                <w:szCs w:val="24"/>
                <w:lang w:val="en-IE" w:eastAsia="en-GB"/>
              </w:rPr>
              <w:t>on 18 July 2017 following a competitive tender exercise.</w:t>
            </w:r>
          </w:p>
          <w:p w:rsidR="009C352D" w:rsidRDefault="009C352D" w:rsidP="009C352D">
            <w:pPr>
              <w:ind w:left="34"/>
              <w:rPr>
                <w:rFonts w:ascii="Arial" w:hAnsi="Arial" w:cs="Arial"/>
                <w:sz w:val="24"/>
                <w:szCs w:val="24"/>
                <w:lang w:val="en-IE" w:eastAsia="en-GB"/>
              </w:rPr>
            </w:pPr>
          </w:p>
          <w:p w:rsidR="00000000" w:rsidRDefault="009C352D">
            <w:pPr>
              <w:ind w:left="34"/>
              <w:rPr>
                <w:rFonts w:ascii="Arial" w:hAnsi="Arial" w:cs="Arial"/>
                <w:sz w:val="24"/>
                <w:szCs w:val="24"/>
                <w:lang w:eastAsia="en-GB"/>
              </w:rPr>
            </w:pPr>
            <w:r>
              <w:rPr>
                <w:rFonts w:ascii="Arial" w:hAnsi="Arial" w:cs="Arial"/>
                <w:sz w:val="24"/>
                <w:szCs w:val="24"/>
                <w:lang w:val="en-IE" w:eastAsia="en-GB"/>
              </w:rPr>
              <w:t xml:space="preserve">A High Level Information Pack for Project Manager Services was issued on 4 August 2017.   Interested parties will provide </w:t>
            </w:r>
            <w:r w:rsidRPr="00355D62">
              <w:rPr>
                <w:rFonts w:ascii="Arial" w:hAnsi="Arial" w:cs="Arial"/>
                <w:sz w:val="24"/>
                <w:szCs w:val="24"/>
                <w:lang w:eastAsia="en-GB"/>
              </w:rPr>
              <w:t xml:space="preserve">quality and commercial submissions </w:t>
            </w:r>
            <w:r w:rsidR="0042139E">
              <w:rPr>
                <w:rFonts w:ascii="Arial" w:hAnsi="Arial" w:cs="Arial"/>
                <w:sz w:val="24"/>
                <w:szCs w:val="24"/>
                <w:lang w:val="en-IE" w:eastAsia="en-GB"/>
              </w:rPr>
              <w:t>for consideration</w:t>
            </w:r>
            <w:r w:rsidR="0042139E">
              <w:rPr>
                <w:rFonts w:ascii="Arial" w:hAnsi="Arial" w:cs="Arial"/>
                <w:sz w:val="24"/>
                <w:szCs w:val="24"/>
                <w:lang w:eastAsia="en-GB"/>
              </w:rPr>
              <w:t xml:space="preserve"> </w:t>
            </w:r>
            <w:r w:rsidR="0042139E">
              <w:rPr>
                <w:rFonts w:ascii="Arial" w:hAnsi="Arial" w:cs="Arial"/>
                <w:sz w:val="24"/>
                <w:szCs w:val="24"/>
                <w:lang w:val="en-IE" w:eastAsia="en-GB"/>
              </w:rPr>
              <w:t xml:space="preserve">and evaluation </w:t>
            </w:r>
            <w:r>
              <w:rPr>
                <w:rFonts w:ascii="Arial" w:hAnsi="Arial" w:cs="Arial"/>
                <w:sz w:val="24"/>
                <w:szCs w:val="24"/>
                <w:lang w:eastAsia="en-GB"/>
              </w:rPr>
              <w:t xml:space="preserve">on </w:t>
            </w:r>
            <w:r w:rsidRPr="00355D62">
              <w:rPr>
                <w:rFonts w:ascii="Arial" w:hAnsi="Arial" w:cs="Arial"/>
                <w:sz w:val="24"/>
                <w:szCs w:val="24"/>
                <w:lang w:eastAsia="en-GB"/>
              </w:rPr>
              <w:t>1</w:t>
            </w:r>
            <w:r>
              <w:rPr>
                <w:rFonts w:ascii="Arial" w:hAnsi="Arial" w:cs="Arial"/>
                <w:sz w:val="24"/>
                <w:szCs w:val="24"/>
                <w:lang w:eastAsia="en-GB"/>
              </w:rPr>
              <w:t>8</w:t>
            </w:r>
            <w:r w:rsidRPr="00355D62">
              <w:rPr>
                <w:rFonts w:ascii="Arial" w:hAnsi="Arial" w:cs="Arial"/>
                <w:sz w:val="24"/>
                <w:szCs w:val="24"/>
                <w:lang w:eastAsia="en-GB"/>
              </w:rPr>
              <w:t xml:space="preserve"> August</w:t>
            </w:r>
            <w:r w:rsidR="0042139E">
              <w:rPr>
                <w:rFonts w:ascii="Arial" w:hAnsi="Arial" w:cs="Arial"/>
                <w:sz w:val="24"/>
                <w:szCs w:val="24"/>
                <w:lang w:eastAsia="en-GB"/>
              </w:rPr>
              <w:t>,</w:t>
            </w:r>
            <w:r>
              <w:rPr>
                <w:rFonts w:ascii="Arial" w:hAnsi="Arial" w:cs="Arial"/>
                <w:sz w:val="24"/>
                <w:szCs w:val="24"/>
                <w:lang w:val="en-IE" w:eastAsia="en-GB"/>
              </w:rPr>
              <w:t xml:space="preserve"> with </w:t>
            </w:r>
            <w:r w:rsidRPr="00355D62">
              <w:rPr>
                <w:rFonts w:ascii="Arial" w:hAnsi="Arial" w:cs="Arial"/>
                <w:sz w:val="24"/>
                <w:szCs w:val="24"/>
                <w:lang w:eastAsia="en-GB"/>
              </w:rPr>
              <w:t>Interviews</w:t>
            </w:r>
            <w:r>
              <w:rPr>
                <w:rFonts w:ascii="Arial" w:hAnsi="Arial" w:cs="Arial"/>
                <w:sz w:val="24"/>
                <w:szCs w:val="24"/>
                <w:lang w:eastAsia="en-GB"/>
              </w:rPr>
              <w:t xml:space="preserve"> being held on </w:t>
            </w:r>
            <w:r w:rsidRPr="00355D62">
              <w:rPr>
                <w:rFonts w:ascii="Arial" w:hAnsi="Arial" w:cs="Arial"/>
                <w:sz w:val="24"/>
                <w:szCs w:val="24"/>
                <w:lang w:eastAsia="en-GB"/>
              </w:rPr>
              <w:t>25 August 2017</w:t>
            </w:r>
            <w:r>
              <w:rPr>
                <w:rFonts w:ascii="Arial" w:hAnsi="Arial" w:cs="Arial"/>
                <w:sz w:val="24"/>
                <w:szCs w:val="24"/>
                <w:lang w:eastAsia="en-GB"/>
              </w:rPr>
              <w:t>.</w:t>
            </w:r>
            <w:r w:rsidR="0042139E">
              <w:rPr>
                <w:rFonts w:ascii="Arial" w:hAnsi="Arial" w:cs="Arial"/>
                <w:sz w:val="24"/>
                <w:szCs w:val="24"/>
                <w:lang w:eastAsia="en-GB"/>
              </w:rPr>
              <w:t xml:space="preserve"> </w:t>
            </w:r>
            <w:r w:rsidRPr="00355D62">
              <w:rPr>
                <w:rFonts w:ascii="Arial" w:hAnsi="Arial" w:cs="Arial"/>
                <w:sz w:val="24"/>
                <w:szCs w:val="24"/>
                <w:lang w:eastAsia="en-GB"/>
              </w:rPr>
              <w:t>A</w:t>
            </w:r>
            <w:r>
              <w:rPr>
                <w:rFonts w:ascii="Arial" w:hAnsi="Arial" w:cs="Arial"/>
                <w:sz w:val="24"/>
                <w:szCs w:val="24"/>
                <w:lang w:eastAsia="en-GB"/>
              </w:rPr>
              <w:t>n a</w:t>
            </w:r>
            <w:r w:rsidRPr="00355D62">
              <w:rPr>
                <w:rFonts w:ascii="Arial" w:hAnsi="Arial" w:cs="Arial"/>
                <w:sz w:val="24"/>
                <w:szCs w:val="24"/>
                <w:lang w:eastAsia="en-GB"/>
              </w:rPr>
              <w:t xml:space="preserve">ppointment </w:t>
            </w:r>
            <w:r>
              <w:rPr>
                <w:rFonts w:ascii="Arial" w:hAnsi="Arial" w:cs="Arial"/>
                <w:sz w:val="24"/>
                <w:szCs w:val="24"/>
                <w:lang w:eastAsia="en-GB"/>
              </w:rPr>
              <w:t xml:space="preserve">is expected to be made </w:t>
            </w:r>
            <w:r w:rsidRPr="00355D62">
              <w:rPr>
                <w:rFonts w:ascii="Arial" w:hAnsi="Arial" w:cs="Arial"/>
                <w:sz w:val="24"/>
                <w:szCs w:val="24"/>
                <w:lang w:eastAsia="en-GB"/>
              </w:rPr>
              <w:t>in early September 2017</w:t>
            </w:r>
            <w:r>
              <w:rPr>
                <w:rFonts w:ascii="Arial" w:hAnsi="Arial" w:cs="Arial"/>
                <w:sz w:val="24"/>
                <w:szCs w:val="24"/>
                <w:lang w:eastAsia="en-GB"/>
              </w:rPr>
              <w:t>.</w:t>
            </w:r>
          </w:p>
          <w:p w:rsidR="009C352D" w:rsidRPr="005F519C" w:rsidRDefault="009C352D" w:rsidP="009C352D">
            <w:pPr>
              <w:rPr>
                <w:rFonts w:ascii="Arial" w:hAnsi="Arial" w:cs="Arial"/>
                <w:sz w:val="24"/>
                <w:szCs w:val="24"/>
                <w:lang w:eastAsia="en-GB"/>
              </w:rPr>
            </w:pPr>
          </w:p>
          <w:p w:rsidR="009C352D" w:rsidRDefault="009C352D" w:rsidP="009C352D">
            <w:pPr>
              <w:rPr>
                <w:rFonts w:ascii="Arial" w:hAnsi="Arial" w:cs="Arial"/>
                <w:sz w:val="24"/>
                <w:szCs w:val="24"/>
                <w:lang w:val="en-IE" w:eastAsia="en-GB"/>
              </w:rPr>
            </w:pPr>
            <w:r>
              <w:rPr>
                <w:rFonts w:ascii="Arial" w:hAnsi="Arial" w:cs="Arial"/>
                <w:sz w:val="24"/>
                <w:szCs w:val="24"/>
                <w:lang w:val="en-IE" w:eastAsia="en-GB"/>
              </w:rPr>
              <w:t>During September 2017</w:t>
            </w:r>
            <w:r w:rsidR="0042139E">
              <w:rPr>
                <w:rFonts w:ascii="Arial" w:hAnsi="Arial" w:cs="Arial"/>
                <w:sz w:val="24"/>
                <w:szCs w:val="24"/>
                <w:lang w:val="en-IE" w:eastAsia="en-GB"/>
              </w:rPr>
              <w:t>,</w:t>
            </w:r>
            <w:r>
              <w:rPr>
                <w:rFonts w:ascii="Arial" w:hAnsi="Arial" w:cs="Arial"/>
                <w:sz w:val="24"/>
                <w:szCs w:val="24"/>
                <w:lang w:val="en-IE" w:eastAsia="en-GB"/>
              </w:rPr>
              <w:t xml:space="preserve"> the Programme Director will review and discuss the necessary additional client side advisor appointments with the </w:t>
            </w:r>
            <w:r w:rsidR="0042139E">
              <w:rPr>
                <w:rFonts w:ascii="Arial" w:hAnsi="Arial" w:cs="Arial"/>
                <w:sz w:val="24"/>
                <w:szCs w:val="24"/>
                <w:lang w:val="en-IE" w:eastAsia="en-GB"/>
              </w:rPr>
              <w:t>Senior R</w:t>
            </w:r>
            <w:r w:rsidR="00C33B0A">
              <w:rPr>
                <w:rFonts w:ascii="Arial" w:hAnsi="Arial" w:cs="Arial"/>
                <w:sz w:val="24"/>
                <w:szCs w:val="24"/>
                <w:lang w:val="en-IE" w:eastAsia="en-GB"/>
              </w:rPr>
              <w:t>esponsible</w:t>
            </w:r>
            <w:r w:rsidR="0042139E">
              <w:rPr>
                <w:rFonts w:ascii="Arial" w:hAnsi="Arial" w:cs="Arial"/>
                <w:sz w:val="24"/>
                <w:szCs w:val="24"/>
                <w:lang w:val="en-IE" w:eastAsia="en-GB"/>
              </w:rPr>
              <w:t xml:space="preserve"> Officer (</w:t>
            </w:r>
            <w:r>
              <w:rPr>
                <w:rFonts w:ascii="Arial" w:hAnsi="Arial" w:cs="Arial"/>
                <w:sz w:val="24"/>
                <w:szCs w:val="24"/>
                <w:lang w:val="en-IE" w:eastAsia="en-GB"/>
              </w:rPr>
              <w:t>SRO</w:t>
            </w:r>
            <w:r w:rsidR="0042139E">
              <w:rPr>
                <w:rFonts w:ascii="Arial" w:hAnsi="Arial" w:cs="Arial"/>
                <w:sz w:val="24"/>
                <w:szCs w:val="24"/>
                <w:lang w:val="en-IE" w:eastAsia="en-GB"/>
              </w:rPr>
              <w:t>)</w:t>
            </w:r>
            <w:r>
              <w:rPr>
                <w:rFonts w:ascii="Arial" w:hAnsi="Arial" w:cs="Arial"/>
                <w:sz w:val="24"/>
                <w:szCs w:val="24"/>
                <w:lang w:val="en-IE" w:eastAsia="en-GB"/>
              </w:rPr>
              <w:t xml:space="preserve"> and agree the timing of further appointments. In line with projects of this structure and scale</w:t>
            </w:r>
            <w:r w:rsidR="0042139E">
              <w:rPr>
                <w:rFonts w:ascii="Arial" w:hAnsi="Arial" w:cs="Arial"/>
                <w:sz w:val="24"/>
                <w:szCs w:val="24"/>
                <w:lang w:val="en-IE" w:eastAsia="en-GB"/>
              </w:rPr>
              <w:t>,</w:t>
            </w:r>
            <w:r>
              <w:rPr>
                <w:rFonts w:ascii="Arial" w:hAnsi="Arial" w:cs="Arial"/>
                <w:sz w:val="24"/>
                <w:szCs w:val="24"/>
                <w:lang w:val="en-IE" w:eastAsia="en-GB"/>
              </w:rPr>
              <w:t xml:space="preserve"> it is anticipated that the appointment of a CDM Advisor and Supervisor will be required.</w:t>
            </w:r>
          </w:p>
          <w:p w:rsidR="00511BF3" w:rsidRDefault="00511BF3" w:rsidP="009C352D">
            <w:pPr>
              <w:rPr>
                <w:rFonts w:ascii="Arial" w:hAnsi="Arial" w:cs="Arial"/>
                <w:sz w:val="24"/>
                <w:szCs w:val="24"/>
                <w:lang w:val="en-IE" w:eastAsia="en-GB"/>
              </w:rPr>
            </w:pPr>
          </w:p>
          <w:p w:rsidR="000054DE" w:rsidRDefault="000054DE" w:rsidP="009C352D">
            <w:pPr>
              <w:rPr>
                <w:rFonts w:ascii="Arial" w:hAnsi="Arial" w:cs="Arial"/>
                <w:sz w:val="24"/>
                <w:szCs w:val="24"/>
                <w:lang w:val="en-IE" w:eastAsia="en-GB"/>
              </w:rPr>
            </w:pPr>
          </w:p>
          <w:p w:rsidR="009C352D" w:rsidRPr="0042139E" w:rsidRDefault="00041C0B" w:rsidP="000B5FD5">
            <w:pPr>
              <w:pStyle w:val="ListParagraph"/>
              <w:numPr>
                <w:ilvl w:val="0"/>
                <w:numId w:val="22"/>
              </w:numPr>
              <w:rPr>
                <w:rFonts w:ascii="Arial" w:hAnsi="Arial" w:cs="Arial"/>
                <w:b/>
                <w:bCs/>
                <w:sz w:val="24"/>
                <w:szCs w:val="24"/>
                <w:lang w:val="en-IE" w:eastAsia="en-GB"/>
              </w:rPr>
            </w:pPr>
            <w:r w:rsidRPr="00041C0B">
              <w:rPr>
                <w:rFonts w:ascii="Arial" w:hAnsi="Arial" w:cs="Arial"/>
                <w:b/>
                <w:bCs/>
                <w:sz w:val="24"/>
                <w:szCs w:val="24"/>
                <w:lang w:val="en-IE" w:eastAsia="en-GB"/>
              </w:rPr>
              <w:lastRenderedPageBreak/>
              <w:t>Clinical Work Stream Group</w:t>
            </w:r>
          </w:p>
          <w:p w:rsidR="009C352D" w:rsidRPr="009F532D" w:rsidRDefault="009C352D" w:rsidP="009C352D">
            <w:pPr>
              <w:pStyle w:val="ListParagraph"/>
              <w:ind w:left="318"/>
              <w:rPr>
                <w:rFonts w:ascii="Arial" w:hAnsi="Arial" w:cs="Arial"/>
                <w:b/>
                <w:sz w:val="24"/>
                <w:szCs w:val="24"/>
                <w:u w:val="single"/>
                <w:lang w:val="en-IE" w:eastAsia="en-GB"/>
              </w:rPr>
            </w:pPr>
          </w:p>
          <w:p w:rsidR="009B077F" w:rsidRPr="009B077F" w:rsidRDefault="009B077F" w:rsidP="009C352D">
            <w:pPr>
              <w:rPr>
                <w:rFonts w:ascii="Arial" w:hAnsi="Arial" w:cs="Arial"/>
                <w:b/>
                <w:sz w:val="24"/>
                <w:szCs w:val="24"/>
                <w:lang w:val="en-IE" w:eastAsia="en-GB"/>
              </w:rPr>
            </w:pPr>
            <w:r w:rsidRPr="009B077F">
              <w:rPr>
                <w:rFonts w:ascii="Arial" w:hAnsi="Arial" w:cs="Arial"/>
                <w:b/>
                <w:sz w:val="24"/>
                <w:szCs w:val="24"/>
                <w:lang w:val="en-IE" w:eastAsia="en-GB"/>
              </w:rPr>
              <w:t>Ophthalmology</w:t>
            </w:r>
          </w:p>
          <w:p w:rsidR="009B077F" w:rsidRDefault="009B077F" w:rsidP="009C352D">
            <w:pPr>
              <w:rPr>
                <w:rFonts w:ascii="Arial" w:hAnsi="Arial" w:cs="Arial"/>
                <w:sz w:val="24"/>
                <w:szCs w:val="24"/>
                <w:lang w:val="en-IE" w:eastAsia="en-GB"/>
              </w:rPr>
            </w:pPr>
            <w:r>
              <w:rPr>
                <w:rFonts w:ascii="Arial" w:hAnsi="Arial" w:cs="Arial"/>
                <w:sz w:val="24"/>
                <w:szCs w:val="24"/>
                <w:lang w:val="en-IE" w:eastAsia="en-GB"/>
              </w:rPr>
              <w:t>The Ophthalmology work stream g</w:t>
            </w:r>
            <w:r w:rsidR="009C352D" w:rsidRPr="00172070">
              <w:rPr>
                <w:rFonts w:ascii="Arial" w:hAnsi="Arial" w:cs="Arial"/>
                <w:sz w:val="24"/>
                <w:szCs w:val="24"/>
                <w:lang w:val="en-IE" w:eastAsia="en-GB"/>
              </w:rPr>
              <w:t xml:space="preserve">roup </w:t>
            </w:r>
            <w:r>
              <w:rPr>
                <w:rFonts w:ascii="Arial" w:hAnsi="Arial" w:cs="Arial"/>
                <w:sz w:val="24"/>
                <w:szCs w:val="24"/>
                <w:lang w:val="en-IE" w:eastAsia="en-GB"/>
              </w:rPr>
              <w:t>continue to meet</w:t>
            </w:r>
            <w:r w:rsidR="009C352D" w:rsidRPr="00172070">
              <w:rPr>
                <w:rFonts w:ascii="Arial" w:hAnsi="Arial" w:cs="Arial"/>
                <w:sz w:val="24"/>
                <w:szCs w:val="24"/>
                <w:lang w:val="en-IE" w:eastAsia="en-GB"/>
              </w:rPr>
              <w:t xml:space="preserve">. At </w:t>
            </w:r>
            <w:r w:rsidR="00D21811">
              <w:rPr>
                <w:rFonts w:ascii="Arial" w:hAnsi="Arial" w:cs="Arial"/>
                <w:sz w:val="24"/>
                <w:szCs w:val="24"/>
                <w:lang w:val="en-IE" w:eastAsia="en-GB"/>
              </w:rPr>
              <w:t>the last</w:t>
            </w:r>
            <w:r w:rsidR="00D21811" w:rsidRPr="00172070">
              <w:rPr>
                <w:rFonts w:ascii="Arial" w:hAnsi="Arial" w:cs="Arial"/>
                <w:sz w:val="24"/>
                <w:szCs w:val="24"/>
                <w:lang w:val="en-IE" w:eastAsia="en-GB"/>
              </w:rPr>
              <w:t xml:space="preserve"> </w:t>
            </w:r>
            <w:r w:rsidR="009C352D" w:rsidRPr="00172070">
              <w:rPr>
                <w:rFonts w:ascii="Arial" w:hAnsi="Arial" w:cs="Arial"/>
                <w:sz w:val="24"/>
                <w:szCs w:val="24"/>
                <w:lang w:val="en-IE" w:eastAsia="en-GB"/>
              </w:rPr>
              <w:t>meeting</w:t>
            </w:r>
            <w:r w:rsidR="00D21811">
              <w:rPr>
                <w:rFonts w:ascii="Arial" w:hAnsi="Arial" w:cs="Arial"/>
                <w:sz w:val="24"/>
                <w:szCs w:val="24"/>
                <w:lang w:val="en-IE" w:eastAsia="en-GB"/>
              </w:rPr>
              <w:t>,</w:t>
            </w:r>
            <w:r w:rsidR="009C352D" w:rsidRPr="00172070">
              <w:rPr>
                <w:rFonts w:ascii="Arial" w:hAnsi="Arial" w:cs="Arial"/>
                <w:sz w:val="24"/>
                <w:szCs w:val="24"/>
                <w:lang w:val="en-IE" w:eastAsia="en-GB"/>
              </w:rPr>
              <w:t xml:space="preserve"> the focus remained on the development of the proposed theatre model and the assistance required from the health planners to develop design options to support service configuration. </w:t>
            </w:r>
          </w:p>
          <w:p w:rsidR="009B077F" w:rsidRDefault="009B077F" w:rsidP="009C352D">
            <w:pPr>
              <w:rPr>
                <w:rFonts w:ascii="Arial" w:hAnsi="Arial" w:cs="Arial"/>
                <w:sz w:val="24"/>
                <w:szCs w:val="24"/>
                <w:lang w:val="en-IE" w:eastAsia="en-GB"/>
              </w:rPr>
            </w:pPr>
          </w:p>
          <w:p w:rsidR="009B077F" w:rsidRPr="009B077F" w:rsidRDefault="009B077F" w:rsidP="009B077F">
            <w:pPr>
              <w:rPr>
                <w:rFonts w:ascii="Arial" w:hAnsi="Arial" w:cs="Arial"/>
                <w:b/>
                <w:bCs/>
                <w:sz w:val="24"/>
                <w:szCs w:val="24"/>
                <w:lang w:val="en-IE" w:eastAsia="en-GB"/>
              </w:rPr>
            </w:pPr>
            <w:r w:rsidRPr="009B077F">
              <w:rPr>
                <w:rFonts w:ascii="Arial" w:hAnsi="Arial" w:cs="Arial"/>
                <w:b/>
                <w:bCs/>
                <w:sz w:val="24"/>
                <w:szCs w:val="24"/>
                <w:lang w:val="en-IE" w:eastAsia="en-GB"/>
              </w:rPr>
              <w:t xml:space="preserve">Orthopaedics </w:t>
            </w:r>
          </w:p>
          <w:p w:rsidR="009C352D" w:rsidRDefault="009B077F" w:rsidP="009C352D">
            <w:pPr>
              <w:rPr>
                <w:rFonts w:ascii="Arial" w:hAnsi="Arial" w:cs="Arial"/>
                <w:sz w:val="24"/>
                <w:szCs w:val="24"/>
                <w:lang w:val="en-IE" w:eastAsia="en-GB"/>
              </w:rPr>
            </w:pPr>
            <w:r>
              <w:rPr>
                <w:rFonts w:ascii="Arial" w:hAnsi="Arial" w:cs="Arial"/>
                <w:sz w:val="24"/>
                <w:szCs w:val="24"/>
                <w:lang w:val="en-IE" w:eastAsia="en-GB"/>
              </w:rPr>
              <w:t>A first meeting of the orthopaedic work stream group was held in August. The first meeting focussed on the groups understanding of the process that will be followed.</w:t>
            </w:r>
            <w:r w:rsidR="000054DE">
              <w:rPr>
                <w:rFonts w:ascii="Arial" w:hAnsi="Arial" w:cs="Arial"/>
                <w:sz w:val="24"/>
                <w:szCs w:val="24"/>
                <w:lang w:val="en-IE" w:eastAsia="en-GB"/>
              </w:rPr>
              <w:t xml:space="preserve"> </w:t>
            </w:r>
            <w:r w:rsidR="009C352D" w:rsidRPr="00172070">
              <w:rPr>
                <w:rFonts w:ascii="Arial" w:hAnsi="Arial" w:cs="Arial"/>
                <w:sz w:val="24"/>
                <w:szCs w:val="24"/>
                <w:lang w:val="en-IE" w:eastAsia="en-GB"/>
              </w:rPr>
              <w:t xml:space="preserve">At this stage of the project the remit of the </w:t>
            </w:r>
            <w:r>
              <w:rPr>
                <w:rFonts w:ascii="Arial" w:hAnsi="Arial" w:cs="Arial"/>
                <w:sz w:val="24"/>
                <w:szCs w:val="24"/>
                <w:lang w:val="en-IE" w:eastAsia="en-GB"/>
              </w:rPr>
              <w:t xml:space="preserve">clinical work stream groups </w:t>
            </w:r>
            <w:r w:rsidR="009C352D" w:rsidRPr="00172070">
              <w:rPr>
                <w:rFonts w:ascii="Arial" w:hAnsi="Arial" w:cs="Arial"/>
                <w:sz w:val="24"/>
                <w:szCs w:val="24"/>
                <w:lang w:val="en-IE" w:eastAsia="en-GB"/>
              </w:rPr>
              <w:t xml:space="preserve">is as follows:   </w:t>
            </w:r>
          </w:p>
          <w:p w:rsidR="009C352D" w:rsidRPr="00172070" w:rsidRDefault="009C352D" w:rsidP="009C352D">
            <w:pPr>
              <w:pStyle w:val="ListParagraph"/>
              <w:numPr>
                <w:ilvl w:val="0"/>
                <w:numId w:val="21"/>
              </w:numPr>
              <w:rPr>
                <w:rFonts w:ascii="Arial" w:hAnsi="Arial" w:cs="Arial"/>
                <w:sz w:val="24"/>
                <w:szCs w:val="24"/>
                <w:lang w:eastAsia="en-GB"/>
              </w:rPr>
            </w:pPr>
            <w:r w:rsidRPr="00172070">
              <w:rPr>
                <w:rFonts w:ascii="Arial" w:hAnsi="Arial" w:cs="Arial"/>
                <w:sz w:val="24"/>
                <w:szCs w:val="24"/>
                <w:lang w:eastAsia="en-GB"/>
              </w:rPr>
              <w:t xml:space="preserve">Validation of performance assumptions </w:t>
            </w:r>
            <w:r w:rsidR="00D21811">
              <w:rPr>
                <w:rFonts w:ascii="Arial" w:hAnsi="Arial" w:cs="Arial"/>
                <w:sz w:val="24"/>
                <w:szCs w:val="24"/>
                <w:lang w:eastAsia="en-GB"/>
              </w:rPr>
              <w:t>and</w:t>
            </w:r>
            <w:r w:rsidR="00D21811" w:rsidRPr="00172070">
              <w:rPr>
                <w:rFonts w:ascii="Arial" w:hAnsi="Arial" w:cs="Arial"/>
                <w:sz w:val="24"/>
                <w:szCs w:val="24"/>
                <w:lang w:eastAsia="en-GB"/>
              </w:rPr>
              <w:t xml:space="preserve"> </w:t>
            </w:r>
            <w:r w:rsidRPr="00172070">
              <w:rPr>
                <w:rFonts w:ascii="Arial" w:hAnsi="Arial" w:cs="Arial"/>
                <w:sz w:val="24"/>
                <w:szCs w:val="24"/>
                <w:lang w:eastAsia="en-GB"/>
              </w:rPr>
              <w:t>demand / capacity modelling work including phasing of activity</w:t>
            </w:r>
            <w:r w:rsidR="00D21811">
              <w:rPr>
                <w:rFonts w:ascii="Arial" w:hAnsi="Arial" w:cs="Arial"/>
                <w:sz w:val="24"/>
                <w:szCs w:val="24"/>
                <w:lang w:eastAsia="en-GB"/>
              </w:rPr>
              <w:t>.</w:t>
            </w:r>
          </w:p>
          <w:p w:rsidR="009C352D" w:rsidRPr="00172070" w:rsidRDefault="009C352D" w:rsidP="009C352D">
            <w:pPr>
              <w:pStyle w:val="ListParagraph"/>
              <w:numPr>
                <w:ilvl w:val="0"/>
                <w:numId w:val="21"/>
              </w:numPr>
              <w:rPr>
                <w:rFonts w:ascii="Arial" w:hAnsi="Arial" w:cs="Arial"/>
                <w:sz w:val="24"/>
                <w:szCs w:val="24"/>
                <w:lang w:val="en-IE" w:eastAsia="en-GB"/>
              </w:rPr>
            </w:pPr>
            <w:r w:rsidRPr="00172070">
              <w:rPr>
                <w:rFonts w:ascii="Arial" w:hAnsi="Arial" w:cs="Arial"/>
                <w:sz w:val="24"/>
                <w:szCs w:val="24"/>
                <w:lang w:val="en-IE" w:eastAsia="en-GB"/>
              </w:rPr>
              <w:t xml:space="preserve">Agreement of the patient pathway including relative/carer flow as described within the Ophthalmology Services Clinical Brief </w:t>
            </w:r>
            <w:r w:rsidR="00D21811">
              <w:rPr>
                <w:rFonts w:ascii="Arial" w:hAnsi="Arial" w:cs="Arial"/>
                <w:sz w:val="24"/>
                <w:szCs w:val="24"/>
                <w:lang w:val="en-IE" w:eastAsia="en-GB"/>
              </w:rPr>
              <w:t xml:space="preserve">from </w:t>
            </w:r>
            <w:r w:rsidRPr="00172070">
              <w:rPr>
                <w:rFonts w:ascii="Arial" w:hAnsi="Arial" w:cs="Arial"/>
                <w:sz w:val="24"/>
                <w:szCs w:val="24"/>
                <w:lang w:val="en-IE" w:eastAsia="en-GB"/>
              </w:rPr>
              <w:t xml:space="preserve">Outpatients to </w:t>
            </w:r>
            <w:r w:rsidR="00D21811">
              <w:rPr>
                <w:rFonts w:ascii="Arial" w:hAnsi="Arial" w:cs="Arial"/>
                <w:sz w:val="24"/>
                <w:szCs w:val="24"/>
                <w:lang w:val="en-IE" w:eastAsia="en-GB"/>
              </w:rPr>
              <w:t>T</w:t>
            </w:r>
            <w:r w:rsidRPr="00172070">
              <w:rPr>
                <w:rFonts w:ascii="Arial" w:hAnsi="Arial" w:cs="Arial"/>
                <w:sz w:val="24"/>
                <w:szCs w:val="24"/>
                <w:lang w:val="en-IE" w:eastAsia="en-GB"/>
              </w:rPr>
              <w:t>heatre.</w:t>
            </w:r>
          </w:p>
          <w:p w:rsidR="009C352D" w:rsidRPr="00172070" w:rsidRDefault="009C352D" w:rsidP="009C352D">
            <w:pPr>
              <w:pStyle w:val="ListParagraph"/>
              <w:numPr>
                <w:ilvl w:val="0"/>
                <w:numId w:val="21"/>
              </w:numPr>
              <w:rPr>
                <w:rFonts w:ascii="Arial" w:hAnsi="Arial" w:cs="Arial"/>
                <w:sz w:val="24"/>
                <w:szCs w:val="24"/>
                <w:lang w:val="en-IE" w:eastAsia="en-GB"/>
              </w:rPr>
            </w:pPr>
            <w:r w:rsidRPr="00172070">
              <w:rPr>
                <w:rFonts w:ascii="Arial" w:hAnsi="Arial" w:cs="Arial"/>
                <w:sz w:val="24"/>
                <w:szCs w:val="24"/>
                <w:lang w:val="en-IE" w:eastAsia="en-GB"/>
              </w:rPr>
              <w:t>Agreeing and documenting the proposed administrative pathway.</w:t>
            </w:r>
          </w:p>
          <w:p w:rsidR="009C352D" w:rsidRPr="00172070" w:rsidRDefault="009C352D" w:rsidP="009C352D">
            <w:pPr>
              <w:pStyle w:val="ListParagraph"/>
              <w:numPr>
                <w:ilvl w:val="0"/>
                <w:numId w:val="21"/>
              </w:numPr>
              <w:rPr>
                <w:rFonts w:ascii="Arial" w:hAnsi="Arial" w:cs="Arial"/>
                <w:sz w:val="24"/>
                <w:szCs w:val="24"/>
                <w:lang w:val="en-IE" w:eastAsia="en-GB"/>
              </w:rPr>
            </w:pPr>
            <w:r w:rsidRPr="00172070">
              <w:rPr>
                <w:rFonts w:ascii="Arial" w:hAnsi="Arial" w:cs="Arial"/>
                <w:sz w:val="24"/>
                <w:szCs w:val="24"/>
                <w:lang w:val="en-IE" w:eastAsia="en-GB"/>
              </w:rPr>
              <w:t>Agreement of operating hours and development of workforce and training plan to support the phased delivery of the service expansion.</w:t>
            </w:r>
          </w:p>
          <w:p w:rsidR="009C352D" w:rsidRPr="00172070" w:rsidRDefault="009C352D" w:rsidP="009C352D">
            <w:pPr>
              <w:pStyle w:val="ListParagraph"/>
              <w:numPr>
                <w:ilvl w:val="0"/>
                <w:numId w:val="21"/>
              </w:numPr>
              <w:rPr>
                <w:rFonts w:ascii="Arial" w:hAnsi="Arial" w:cs="Arial"/>
                <w:sz w:val="24"/>
                <w:szCs w:val="24"/>
                <w:lang w:eastAsia="en-GB"/>
              </w:rPr>
            </w:pPr>
            <w:r w:rsidRPr="00172070">
              <w:rPr>
                <w:rFonts w:ascii="Arial" w:hAnsi="Arial" w:cs="Arial"/>
                <w:sz w:val="24"/>
                <w:szCs w:val="24"/>
                <w:lang w:eastAsia="en-GB"/>
              </w:rPr>
              <w:t>Working with the healthcare planners to develop the output based specification and associated schedule of accommodation to inform the design.</w:t>
            </w:r>
          </w:p>
          <w:p w:rsidR="009C352D" w:rsidRPr="00172070" w:rsidRDefault="009C352D" w:rsidP="009C352D">
            <w:pPr>
              <w:pStyle w:val="ListParagraph"/>
              <w:numPr>
                <w:ilvl w:val="0"/>
                <w:numId w:val="21"/>
              </w:numPr>
              <w:rPr>
                <w:rFonts w:ascii="Arial" w:hAnsi="Arial" w:cs="Arial"/>
                <w:sz w:val="24"/>
                <w:szCs w:val="24"/>
                <w:lang w:eastAsia="en-GB"/>
              </w:rPr>
            </w:pPr>
            <w:r w:rsidRPr="00172070">
              <w:rPr>
                <w:rFonts w:ascii="Arial" w:hAnsi="Arial" w:cs="Arial"/>
                <w:sz w:val="24"/>
                <w:szCs w:val="24"/>
                <w:lang w:eastAsia="en-GB"/>
              </w:rPr>
              <w:t xml:space="preserve">Supporting the development of </w:t>
            </w:r>
            <w:r w:rsidR="00D21811">
              <w:rPr>
                <w:rFonts w:ascii="Arial" w:hAnsi="Arial" w:cs="Arial"/>
                <w:sz w:val="24"/>
                <w:szCs w:val="24"/>
                <w:lang w:eastAsia="en-GB"/>
              </w:rPr>
              <w:t>the Outline Business Case (</w:t>
            </w:r>
            <w:r w:rsidRPr="00172070">
              <w:rPr>
                <w:rFonts w:ascii="Arial" w:hAnsi="Arial" w:cs="Arial"/>
                <w:sz w:val="24"/>
                <w:szCs w:val="24"/>
                <w:lang w:eastAsia="en-GB"/>
              </w:rPr>
              <w:t>OBC</w:t>
            </w:r>
            <w:r w:rsidR="00D21811">
              <w:rPr>
                <w:rFonts w:ascii="Arial" w:hAnsi="Arial" w:cs="Arial"/>
                <w:sz w:val="24"/>
                <w:szCs w:val="24"/>
                <w:lang w:eastAsia="en-GB"/>
              </w:rPr>
              <w:t>)</w:t>
            </w:r>
            <w:r w:rsidRPr="00172070">
              <w:rPr>
                <w:rFonts w:ascii="Arial" w:hAnsi="Arial" w:cs="Arial"/>
                <w:sz w:val="24"/>
                <w:szCs w:val="24"/>
                <w:lang w:eastAsia="en-GB"/>
              </w:rPr>
              <w:t xml:space="preserve"> and </w:t>
            </w:r>
            <w:r w:rsidR="00D21811">
              <w:rPr>
                <w:rFonts w:ascii="Arial" w:hAnsi="Arial" w:cs="Arial"/>
                <w:sz w:val="24"/>
                <w:szCs w:val="24"/>
                <w:lang w:eastAsia="en-GB"/>
              </w:rPr>
              <w:t>Full Business Case (</w:t>
            </w:r>
            <w:r w:rsidRPr="00172070">
              <w:rPr>
                <w:rFonts w:ascii="Arial" w:hAnsi="Arial" w:cs="Arial"/>
                <w:sz w:val="24"/>
                <w:szCs w:val="24"/>
                <w:lang w:eastAsia="en-GB"/>
              </w:rPr>
              <w:t>FBC</w:t>
            </w:r>
            <w:r w:rsidR="00D21811">
              <w:rPr>
                <w:rFonts w:ascii="Arial" w:hAnsi="Arial" w:cs="Arial"/>
                <w:sz w:val="24"/>
                <w:szCs w:val="24"/>
                <w:lang w:eastAsia="en-GB"/>
              </w:rPr>
              <w:t>)</w:t>
            </w:r>
            <w:r w:rsidRPr="00172070">
              <w:rPr>
                <w:rFonts w:ascii="Arial" w:hAnsi="Arial" w:cs="Arial"/>
                <w:sz w:val="24"/>
                <w:szCs w:val="24"/>
                <w:lang w:eastAsia="en-GB"/>
              </w:rPr>
              <w:t>.</w:t>
            </w:r>
          </w:p>
          <w:p w:rsidR="00B94744" w:rsidRDefault="00B94744" w:rsidP="005857E0">
            <w:pPr>
              <w:rPr>
                <w:rFonts w:ascii="Arial" w:hAnsi="Arial" w:cs="Arial"/>
                <w:sz w:val="24"/>
                <w:szCs w:val="24"/>
                <w:lang w:val="en-IE" w:eastAsia="en-GB"/>
              </w:rPr>
            </w:pPr>
          </w:p>
          <w:p w:rsidR="009F428F" w:rsidRPr="0042139E" w:rsidRDefault="00041C0B" w:rsidP="000B5FD5">
            <w:pPr>
              <w:pStyle w:val="ListParagraph"/>
              <w:numPr>
                <w:ilvl w:val="0"/>
                <w:numId w:val="22"/>
              </w:numPr>
              <w:rPr>
                <w:rFonts w:ascii="Arial" w:hAnsi="Arial" w:cs="Arial"/>
                <w:b/>
                <w:sz w:val="24"/>
                <w:szCs w:val="24"/>
                <w:lang w:val="en-IE" w:eastAsia="en-GB"/>
              </w:rPr>
            </w:pPr>
            <w:r w:rsidRPr="00041C0B">
              <w:rPr>
                <w:rFonts w:ascii="Arial" w:hAnsi="Arial" w:cs="Arial"/>
                <w:b/>
                <w:sz w:val="24"/>
                <w:szCs w:val="24"/>
                <w:lang w:val="en-IE" w:eastAsia="en-GB"/>
              </w:rPr>
              <w:t>Clinical Task Group Meetings</w:t>
            </w:r>
          </w:p>
          <w:p w:rsidR="009F428F" w:rsidRDefault="009F428F" w:rsidP="009F428F">
            <w:pPr>
              <w:rPr>
                <w:rFonts w:ascii="Arial" w:hAnsi="Arial" w:cs="Arial"/>
                <w:b/>
                <w:sz w:val="24"/>
                <w:szCs w:val="24"/>
                <w:u w:val="single"/>
                <w:lang w:val="en-IE" w:eastAsia="en-GB"/>
              </w:rPr>
            </w:pPr>
          </w:p>
          <w:p w:rsidR="009F428F" w:rsidRDefault="009F428F" w:rsidP="009F428F">
            <w:pPr>
              <w:ind w:left="34"/>
              <w:rPr>
                <w:rFonts w:ascii="Arial" w:hAnsi="Arial" w:cs="Arial"/>
                <w:sz w:val="24"/>
                <w:szCs w:val="24"/>
                <w:lang w:val="en-IE" w:eastAsia="en-GB"/>
              </w:rPr>
            </w:pPr>
            <w:r>
              <w:rPr>
                <w:rFonts w:ascii="Arial" w:hAnsi="Arial" w:cs="Arial"/>
                <w:sz w:val="24"/>
                <w:szCs w:val="24"/>
                <w:lang w:val="en-IE" w:eastAsia="en-GB"/>
              </w:rPr>
              <w:t>Following the project launch on 18 July 2017</w:t>
            </w:r>
            <w:r w:rsidR="00D21811">
              <w:rPr>
                <w:rFonts w:ascii="Arial" w:hAnsi="Arial" w:cs="Arial"/>
                <w:sz w:val="24"/>
                <w:szCs w:val="24"/>
                <w:lang w:val="en-IE" w:eastAsia="en-GB"/>
              </w:rPr>
              <w:t>,</w:t>
            </w:r>
            <w:r>
              <w:rPr>
                <w:rFonts w:ascii="Arial" w:hAnsi="Arial" w:cs="Arial"/>
                <w:sz w:val="24"/>
                <w:szCs w:val="24"/>
                <w:lang w:val="en-IE" w:eastAsia="en-GB"/>
              </w:rPr>
              <w:t xml:space="preserve"> a meeting structure and programme was agreed to develop the project brief, concept design, developed </w:t>
            </w:r>
            <w:r w:rsidR="00D21811">
              <w:rPr>
                <w:rFonts w:ascii="Arial" w:hAnsi="Arial" w:cs="Arial"/>
                <w:sz w:val="24"/>
                <w:szCs w:val="24"/>
                <w:lang w:val="en-IE" w:eastAsia="en-GB"/>
              </w:rPr>
              <w:t xml:space="preserve">and </w:t>
            </w:r>
            <w:r>
              <w:rPr>
                <w:rFonts w:ascii="Arial" w:hAnsi="Arial" w:cs="Arial"/>
                <w:sz w:val="24"/>
                <w:szCs w:val="24"/>
                <w:lang w:val="en-IE" w:eastAsia="en-GB"/>
              </w:rPr>
              <w:t xml:space="preserve">technical designs for </w:t>
            </w:r>
            <w:r>
              <w:rPr>
                <w:rFonts w:ascii="Arial" w:hAnsi="Arial" w:cs="Arial"/>
                <w:sz w:val="24"/>
                <w:szCs w:val="24"/>
              </w:rPr>
              <w:t>Phase 1 (Ophthalmology)</w:t>
            </w:r>
            <w:r>
              <w:rPr>
                <w:rFonts w:ascii="Arial" w:hAnsi="Arial" w:cs="Arial"/>
                <w:sz w:val="24"/>
                <w:szCs w:val="24"/>
                <w:lang w:val="en-IE" w:eastAsia="en-GB"/>
              </w:rPr>
              <w:t>. These meetings will run from August 2017 to January 2018.   Progress will be reported though the Steering Group and Programme Board.</w:t>
            </w:r>
            <w:r w:rsidR="00EA055D">
              <w:rPr>
                <w:rFonts w:ascii="Arial" w:hAnsi="Arial" w:cs="Arial"/>
                <w:sz w:val="24"/>
                <w:szCs w:val="24"/>
                <w:lang w:val="en-IE" w:eastAsia="en-GB"/>
              </w:rPr>
              <w:t xml:space="preserve"> To date</w:t>
            </w:r>
            <w:r w:rsidR="00D21811">
              <w:rPr>
                <w:rFonts w:ascii="Arial" w:hAnsi="Arial" w:cs="Arial"/>
                <w:sz w:val="24"/>
                <w:szCs w:val="24"/>
                <w:lang w:val="en-IE" w:eastAsia="en-GB"/>
              </w:rPr>
              <w:t xml:space="preserve">, </w:t>
            </w:r>
            <w:r w:rsidR="00EA055D">
              <w:rPr>
                <w:rFonts w:ascii="Arial" w:hAnsi="Arial" w:cs="Arial"/>
                <w:sz w:val="24"/>
                <w:szCs w:val="24"/>
                <w:lang w:val="en-IE" w:eastAsia="en-GB"/>
              </w:rPr>
              <w:t>two rounds of meetings have taken place focusing on establishing the Clinical Brief.</w:t>
            </w:r>
          </w:p>
          <w:p w:rsidR="00E46FDA" w:rsidRPr="00E46FDA" w:rsidRDefault="00E46FDA" w:rsidP="00E46FDA">
            <w:pPr>
              <w:rPr>
                <w:rFonts w:ascii="Arial" w:hAnsi="Arial" w:cs="Arial"/>
                <w:b/>
                <w:bCs/>
                <w:sz w:val="24"/>
                <w:szCs w:val="24"/>
                <w:u w:val="single"/>
                <w:lang w:val="en-IE" w:eastAsia="en-GB"/>
              </w:rPr>
            </w:pPr>
          </w:p>
          <w:p w:rsidR="00E46FDA" w:rsidRPr="0042139E" w:rsidRDefault="00041C0B" w:rsidP="000B5FD5">
            <w:pPr>
              <w:pStyle w:val="ListParagraph"/>
              <w:numPr>
                <w:ilvl w:val="0"/>
                <w:numId w:val="22"/>
              </w:numPr>
              <w:rPr>
                <w:rFonts w:ascii="Arial" w:hAnsi="Arial" w:cs="Arial"/>
                <w:b/>
                <w:bCs/>
                <w:sz w:val="24"/>
                <w:szCs w:val="24"/>
                <w:lang w:val="en-IE" w:eastAsia="en-GB"/>
              </w:rPr>
            </w:pPr>
            <w:r w:rsidRPr="00041C0B">
              <w:rPr>
                <w:rFonts w:ascii="Arial" w:hAnsi="Arial" w:cs="Arial"/>
                <w:b/>
                <w:bCs/>
                <w:sz w:val="24"/>
                <w:szCs w:val="24"/>
                <w:lang w:val="en-IE" w:eastAsia="en-GB"/>
              </w:rPr>
              <w:t>National Elective Centres Programme</w:t>
            </w:r>
          </w:p>
          <w:p w:rsidR="00E46FDA" w:rsidRPr="00172070" w:rsidRDefault="00E46FDA" w:rsidP="00E46FDA">
            <w:pPr>
              <w:pStyle w:val="ListParagraph"/>
              <w:ind w:left="318"/>
              <w:rPr>
                <w:rFonts w:ascii="Arial" w:hAnsi="Arial" w:cs="Arial"/>
                <w:b/>
                <w:bCs/>
                <w:sz w:val="24"/>
                <w:szCs w:val="24"/>
                <w:u w:val="single"/>
                <w:lang w:val="en-IE" w:eastAsia="en-GB"/>
              </w:rPr>
            </w:pPr>
          </w:p>
          <w:p w:rsidR="009C352D" w:rsidRDefault="00E46FDA" w:rsidP="009F428F">
            <w:pPr>
              <w:ind w:left="34"/>
              <w:rPr>
                <w:rFonts w:ascii="Arial" w:hAnsi="Arial" w:cs="Arial"/>
                <w:sz w:val="24"/>
                <w:szCs w:val="24"/>
                <w:lang w:val="en-IE" w:eastAsia="en-GB"/>
              </w:rPr>
            </w:pPr>
            <w:r>
              <w:rPr>
                <w:rFonts w:ascii="Arial" w:hAnsi="Arial" w:cs="Arial"/>
                <w:sz w:val="24"/>
                <w:szCs w:val="24"/>
                <w:lang w:val="en-IE" w:eastAsia="en-GB"/>
              </w:rPr>
              <w:t>A meeti</w:t>
            </w:r>
            <w:r w:rsidR="00EA055D">
              <w:rPr>
                <w:rFonts w:ascii="Arial" w:hAnsi="Arial" w:cs="Arial"/>
                <w:sz w:val="24"/>
                <w:szCs w:val="24"/>
                <w:lang w:val="en-IE" w:eastAsia="en-GB"/>
              </w:rPr>
              <w:t xml:space="preserve">ng was held with </w:t>
            </w:r>
            <w:r w:rsidR="00F33686">
              <w:rPr>
                <w:rFonts w:ascii="Arial" w:hAnsi="Arial" w:cs="Arial"/>
                <w:sz w:val="24"/>
                <w:szCs w:val="24"/>
                <w:lang w:val="en-IE" w:eastAsia="en-GB"/>
              </w:rPr>
              <w:t>Scottish Government and</w:t>
            </w:r>
            <w:r w:rsidR="00EA055D">
              <w:rPr>
                <w:rFonts w:ascii="Arial" w:hAnsi="Arial" w:cs="Arial"/>
                <w:sz w:val="24"/>
                <w:szCs w:val="24"/>
                <w:lang w:val="en-IE" w:eastAsia="en-GB"/>
              </w:rPr>
              <w:t xml:space="preserve"> Health Facilities Scotland</w:t>
            </w:r>
            <w:r>
              <w:rPr>
                <w:rFonts w:ascii="Arial" w:hAnsi="Arial" w:cs="Arial"/>
                <w:sz w:val="24"/>
                <w:szCs w:val="24"/>
                <w:lang w:val="en-IE" w:eastAsia="en-GB"/>
              </w:rPr>
              <w:t xml:space="preserve"> </w:t>
            </w:r>
            <w:r w:rsidR="00EA055D">
              <w:rPr>
                <w:rFonts w:ascii="Arial" w:hAnsi="Arial" w:cs="Arial"/>
                <w:sz w:val="24"/>
                <w:szCs w:val="24"/>
                <w:lang w:val="en-IE" w:eastAsia="en-GB"/>
              </w:rPr>
              <w:t xml:space="preserve">(HFS) </w:t>
            </w:r>
            <w:r>
              <w:rPr>
                <w:rFonts w:ascii="Arial" w:hAnsi="Arial" w:cs="Arial"/>
                <w:sz w:val="24"/>
                <w:szCs w:val="24"/>
                <w:lang w:val="en-IE" w:eastAsia="en-GB"/>
              </w:rPr>
              <w:t xml:space="preserve">on 17 August </w:t>
            </w:r>
            <w:r w:rsidR="00D21811">
              <w:rPr>
                <w:rFonts w:ascii="Arial" w:hAnsi="Arial" w:cs="Arial"/>
                <w:sz w:val="24"/>
                <w:szCs w:val="24"/>
                <w:lang w:val="en-IE" w:eastAsia="en-GB"/>
              </w:rPr>
              <w:t>20</w:t>
            </w:r>
            <w:r>
              <w:rPr>
                <w:rFonts w:ascii="Arial" w:hAnsi="Arial" w:cs="Arial"/>
                <w:sz w:val="24"/>
                <w:szCs w:val="24"/>
                <w:lang w:val="en-IE" w:eastAsia="en-GB"/>
              </w:rPr>
              <w:t xml:space="preserve">17 to discuss the </w:t>
            </w:r>
            <w:r w:rsidR="00EA055D">
              <w:rPr>
                <w:rFonts w:ascii="Arial" w:hAnsi="Arial" w:cs="Arial"/>
                <w:sz w:val="24"/>
                <w:szCs w:val="24"/>
                <w:lang w:val="en-IE" w:eastAsia="en-GB"/>
              </w:rPr>
              <w:t xml:space="preserve">HFS </w:t>
            </w:r>
            <w:r>
              <w:rPr>
                <w:rFonts w:ascii="Arial" w:hAnsi="Arial" w:cs="Arial"/>
                <w:sz w:val="24"/>
                <w:szCs w:val="24"/>
                <w:lang w:val="en-IE" w:eastAsia="en-GB"/>
              </w:rPr>
              <w:t>report on the progress to date of the programme of ele</w:t>
            </w:r>
            <w:r w:rsidR="00EA055D">
              <w:rPr>
                <w:rFonts w:ascii="Arial" w:hAnsi="Arial" w:cs="Arial"/>
                <w:sz w:val="24"/>
                <w:szCs w:val="24"/>
                <w:lang w:val="en-IE" w:eastAsia="en-GB"/>
              </w:rPr>
              <w:t>ctive centres nationally. In addition to the general discussion around programme</w:t>
            </w:r>
            <w:r w:rsidR="00D21811">
              <w:rPr>
                <w:rFonts w:ascii="Arial" w:hAnsi="Arial" w:cs="Arial"/>
                <w:sz w:val="24"/>
                <w:szCs w:val="24"/>
                <w:lang w:val="en-IE" w:eastAsia="en-GB"/>
              </w:rPr>
              <w:t>,</w:t>
            </w:r>
            <w:r w:rsidR="00EA055D">
              <w:rPr>
                <w:rFonts w:ascii="Arial" w:hAnsi="Arial" w:cs="Arial"/>
                <w:sz w:val="24"/>
                <w:szCs w:val="24"/>
                <w:lang w:val="en-IE" w:eastAsia="en-GB"/>
              </w:rPr>
              <w:t xml:space="preserve"> there were specific discussions around</w:t>
            </w:r>
            <w:r>
              <w:rPr>
                <w:rFonts w:ascii="Arial" w:hAnsi="Arial" w:cs="Arial"/>
                <w:sz w:val="24"/>
                <w:szCs w:val="24"/>
                <w:lang w:val="en-IE" w:eastAsia="en-GB"/>
              </w:rPr>
              <w:t xml:space="preserve"> the options </w:t>
            </w:r>
            <w:r w:rsidR="00EA055D">
              <w:rPr>
                <w:rFonts w:ascii="Arial" w:hAnsi="Arial" w:cs="Arial"/>
                <w:sz w:val="24"/>
                <w:szCs w:val="24"/>
                <w:lang w:val="en-IE" w:eastAsia="en-GB"/>
              </w:rPr>
              <w:t>for collaboration</w:t>
            </w:r>
            <w:r>
              <w:rPr>
                <w:rFonts w:ascii="Arial" w:hAnsi="Arial" w:cs="Arial"/>
                <w:sz w:val="24"/>
                <w:szCs w:val="24"/>
                <w:lang w:val="en-IE" w:eastAsia="en-GB"/>
              </w:rPr>
              <w:t xml:space="preserve"> and how best practice could be shared. </w:t>
            </w:r>
            <w:r w:rsidR="00EA055D">
              <w:rPr>
                <w:rFonts w:ascii="Arial" w:hAnsi="Arial" w:cs="Arial"/>
                <w:sz w:val="24"/>
                <w:szCs w:val="24"/>
                <w:lang w:val="en-IE" w:eastAsia="en-GB"/>
              </w:rPr>
              <w:t>A further meeting is to be held with HFS to discuss the key programme milestones.</w:t>
            </w:r>
          </w:p>
          <w:p w:rsidR="009F428F" w:rsidRPr="000F603F" w:rsidRDefault="009F428F" w:rsidP="009F428F">
            <w:pPr>
              <w:rPr>
                <w:rFonts w:ascii="Arial" w:hAnsi="Arial" w:cs="Arial"/>
                <w:b/>
                <w:sz w:val="24"/>
                <w:szCs w:val="24"/>
                <w:u w:val="single"/>
                <w:lang w:val="en-IE" w:eastAsia="en-GB"/>
              </w:rPr>
            </w:pPr>
          </w:p>
          <w:p w:rsidR="009F428F" w:rsidRPr="0042139E" w:rsidRDefault="00041C0B" w:rsidP="000B5FD5">
            <w:pPr>
              <w:pStyle w:val="ListParagraph"/>
              <w:numPr>
                <w:ilvl w:val="0"/>
                <w:numId w:val="22"/>
              </w:numPr>
              <w:rPr>
                <w:rFonts w:ascii="Arial" w:hAnsi="Arial" w:cs="Arial"/>
                <w:b/>
                <w:sz w:val="24"/>
                <w:szCs w:val="24"/>
                <w:lang w:val="en-IE" w:eastAsia="en-GB"/>
              </w:rPr>
            </w:pPr>
            <w:r w:rsidRPr="00041C0B">
              <w:rPr>
                <w:rFonts w:ascii="Arial" w:hAnsi="Arial" w:cs="Arial"/>
                <w:b/>
                <w:sz w:val="24"/>
                <w:szCs w:val="24"/>
                <w:lang w:eastAsia="en-GB"/>
              </w:rPr>
              <w:t xml:space="preserve">Risk Potential Assessment </w:t>
            </w:r>
          </w:p>
          <w:p w:rsidR="009F428F" w:rsidRPr="00B82936" w:rsidRDefault="009F428F" w:rsidP="009F428F">
            <w:pPr>
              <w:ind w:left="318"/>
              <w:rPr>
                <w:rFonts w:ascii="Arial" w:hAnsi="Arial" w:cs="Arial"/>
                <w:sz w:val="24"/>
                <w:szCs w:val="24"/>
                <w:u w:val="single"/>
                <w:lang w:val="en-IE" w:eastAsia="en-GB"/>
              </w:rPr>
            </w:pPr>
          </w:p>
          <w:p w:rsidR="00767994" w:rsidRDefault="009F428F" w:rsidP="005A674C">
            <w:pPr>
              <w:ind w:left="34"/>
              <w:rPr>
                <w:rFonts w:ascii="Arial" w:hAnsi="Arial" w:cs="Arial"/>
                <w:sz w:val="24"/>
                <w:szCs w:val="24"/>
                <w:lang w:eastAsia="en-GB"/>
              </w:rPr>
            </w:pPr>
            <w:r>
              <w:rPr>
                <w:rFonts w:ascii="Arial" w:hAnsi="Arial" w:cs="Arial"/>
                <w:sz w:val="24"/>
                <w:szCs w:val="24"/>
                <w:lang w:eastAsia="en-GB"/>
              </w:rPr>
              <w:t xml:space="preserve">A meeting </w:t>
            </w:r>
            <w:r w:rsidR="000054DE">
              <w:rPr>
                <w:rFonts w:ascii="Arial" w:hAnsi="Arial" w:cs="Arial"/>
                <w:sz w:val="24"/>
                <w:szCs w:val="24"/>
                <w:lang w:eastAsia="en-GB"/>
              </w:rPr>
              <w:t xml:space="preserve">has been scheduled for 1September 2017 </w:t>
            </w:r>
            <w:r>
              <w:rPr>
                <w:rFonts w:ascii="Arial" w:hAnsi="Arial" w:cs="Arial"/>
                <w:sz w:val="24"/>
                <w:szCs w:val="24"/>
                <w:lang w:eastAsia="en-GB"/>
              </w:rPr>
              <w:t xml:space="preserve">with the </w:t>
            </w:r>
            <w:r w:rsidR="009C352D" w:rsidRPr="000F603F">
              <w:rPr>
                <w:rFonts w:ascii="Arial" w:hAnsi="Arial" w:cs="Arial"/>
                <w:sz w:val="24"/>
                <w:szCs w:val="24"/>
                <w:lang w:eastAsia="en-GB"/>
              </w:rPr>
              <w:t>Scottish Government’s Programme and Project Management Centre of Expertise</w:t>
            </w:r>
            <w:r>
              <w:rPr>
                <w:rFonts w:ascii="Arial" w:hAnsi="Arial" w:cs="Arial"/>
                <w:sz w:val="24"/>
                <w:szCs w:val="24"/>
                <w:lang w:eastAsia="en-GB"/>
              </w:rPr>
              <w:t xml:space="preserve"> to discuss the project and agree if a Gateway Review will be required.</w:t>
            </w:r>
          </w:p>
          <w:p w:rsidR="000054DE" w:rsidRPr="005A674C" w:rsidRDefault="000054DE" w:rsidP="005A674C">
            <w:pPr>
              <w:ind w:left="34"/>
              <w:rPr>
                <w:rFonts w:ascii="Arial" w:hAnsi="Arial" w:cs="Arial"/>
                <w:bCs/>
                <w:i/>
                <w:sz w:val="24"/>
                <w:szCs w:val="24"/>
                <w:lang w:eastAsia="en-GB"/>
              </w:rPr>
            </w:pPr>
          </w:p>
          <w:p w:rsidR="004D20C7" w:rsidRPr="0042139E" w:rsidRDefault="00041C0B" w:rsidP="000B5FD5">
            <w:pPr>
              <w:pStyle w:val="ListParagraph"/>
              <w:numPr>
                <w:ilvl w:val="0"/>
                <w:numId w:val="22"/>
              </w:numPr>
              <w:rPr>
                <w:rFonts w:ascii="Arial" w:hAnsi="Arial" w:cs="Arial"/>
                <w:b/>
                <w:sz w:val="24"/>
                <w:szCs w:val="24"/>
                <w:lang w:val="en-IE" w:eastAsia="en-GB"/>
              </w:rPr>
            </w:pPr>
            <w:r w:rsidRPr="00041C0B">
              <w:rPr>
                <w:rFonts w:ascii="Arial" w:hAnsi="Arial" w:cs="Arial"/>
                <w:b/>
                <w:sz w:val="24"/>
                <w:szCs w:val="24"/>
                <w:lang w:val="en-IE" w:eastAsia="en-GB"/>
              </w:rPr>
              <w:t>Local Authority Engagement</w:t>
            </w:r>
          </w:p>
          <w:p w:rsidR="009C352D" w:rsidRDefault="009C352D" w:rsidP="009C352D">
            <w:pPr>
              <w:pStyle w:val="ListParagraph"/>
              <w:ind w:left="318"/>
              <w:rPr>
                <w:rFonts w:ascii="Arial" w:hAnsi="Arial" w:cs="Arial"/>
                <w:b/>
                <w:sz w:val="24"/>
                <w:szCs w:val="24"/>
                <w:u w:val="single"/>
                <w:lang w:val="en-IE" w:eastAsia="en-GB"/>
              </w:rPr>
            </w:pPr>
          </w:p>
          <w:p w:rsidR="00D176A1" w:rsidRDefault="009C352D" w:rsidP="009C352D">
            <w:pPr>
              <w:rPr>
                <w:rFonts w:ascii="Arial" w:hAnsi="Arial" w:cs="Arial"/>
                <w:sz w:val="24"/>
                <w:szCs w:val="24"/>
                <w:lang w:eastAsia="en-GB"/>
              </w:rPr>
            </w:pPr>
            <w:r>
              <w:rPr>
                <w:rFonts w:ascii="Arial" w:hAnsi="Arial" w:cs="Arial"/>
                <w:sz w:val="24"/>
                <w:szCs w:val="24"/>
                <w:lang w:eastAsia="en-GB"/>
              </w:rPr>
              <w:t xml:space="preserve">A meeting with West Dunbartonshire Council was held on </w:t>
            </w:r>
            <w:r w:rsidR="00EA055D">
              <w:rPr>
                <w:rFonts w:ascii="Arial" w:hAnsi="Arial" w:cs="Arial"/>
                <w:sz w:val="24"/>
                <w:szCs w:val="24"/>
                <w:lang w:eastAsia="en-GB"/>
              </w:rPr>
              <w:t xml:space="preserve">14 </w:t>
            </w:r>
            <w:r>
              <w:rPr>
                <w:rFonts w:ascii="Arial" w:hAnsi="Arial" w:cs="Arial"/>
                <w:sz w:val="24"/>
                <w:szCs w:val="24"/>
                <w:lang w:eastAsia="en-GB"/>
              </w:rPr>
              <w:t xml:space="preserve">August </w:t>
            </w:r>
            <w:r w:rsidR="00EA055D">
              <w:rPr>
                <w:rFonts w:ascii="Arial" w:hAnsi="Arial" w:cs="Arial"/>
                <w:sz w:val="24"/>
                <w:szCs w:val="24"/>
                <w:lang w:eastAsia="en-GB"/>
              </w:rPr>
              <w:t xml:space="preserve">2017 </w:t>
            </w:r>
            <w:r>
              <w:rPr>
                <w:rFonts w:ascii="Arial" w:hAnsi="Arial" w:cs="Arial"/>
                <w:sz w:val="24"/>
                <w:szCs w:val="24"/>
                <w:lang w:eastAsia="en-GB"/>
              </w:rPr>
              <w:t>to discuss the high level programme and timing of statutory applications for Planning Permission and Building Warrants.</w:t>
            </w:r>
            <w:r w:rsidR="00EA055D">
              <w:rPr>
                <w:rFonts w:ascii="Arial" w:hAnsi="Arial" w:cs="Arial"/>
                <w:sz w:val="24"/>
                <w:szCs w:val="24"/>
                <w:lang w:eastAsia="en-GB"/>
              </w:rPr>
              <w:t xml:space="preserve">  Further meetings will be scheduled as required.</w:t>
            </w:r>
          </w:p>
          <w:p w:rsidR="000054DE" w:rsidRPr="00ED2392" w:rsidRDefault="000054DE" w:rsidP="009C352D">
            <w:pPr>
              <w:rPr>
                <w:rFonts w:ascii="Arial" w:hAnsi="Arial" w:cs="Arial"/>
                <w:b/>
                <w:sz w:val="24"/>
                <w:szCs w:val="24"/>
                <w:u w:val="single"/>
                <w:lang w:val="en-IE" w:eastAsia="en-GB"/>
              </w:rPr>
            </w:pPr>
          </w:p>
          <w:p w:rsidR="001F4606" w:rsidRPr="0042139E" w:rsidRDefault="00041C0B" w:rsidP="000B5FD5">
            <w:pPr>
              <w:pStyle w:val="ListParagraph"/>
              <w:numPr>
                <w:ilvl w:val="0"/>
                <w:numId w:val="22"/>
              </w:numPr>
              <w:rPr>
                <w:rFonts w:ascii="Arial" w:hAnsi="Arial" w:cs="Arial"/>
                <w:b/>
                <w:sz w:val="24"/>
                <w:szCs w:val="24"/>
                <w:lang w:val="en-IE" w:eastAsia="en-GB"/>
              </w:rPr>
            </w:pPr>
            <w:r w:rsidRPr="00041C0B">
              <w:rPr>
                <w:rFonts w:ascii="Arial" w:hAnsi="Arial" w:cs="Arial"/>
                <w:b/>
                <w:sz w:val="24"/>
                <w:szCs w:val="24"/>
                <w:lang w:val="en-IE" w:eastAsia="en-GB"/>
              </w:rPr>
              <w:lastRenderedPageBreak/>
              <w:t>Communications</w:t>
            </w:r>
            <w:r w:rsidR="000054DE">
              <w:rPr>
                <w:rFonts w:ascii="Arial" w:hAnsi="Arial" w:cs="Arial"/>
                <w:b/>
                <w:sz w:val="24"/>
                <w:szCs w:val="24"/>
                <w:lang w:val="en-IE" w:eastAsia="en-GB"/>
              </w:rPr>
              <w:t xml:space="preserve"> and Engagement</w:t>
            </w:r>
            <w:r w:rsidRPr="00041C0B">
              <w:rPr>
                <w:rFonts w:ascii="Arial" w:hAnsi="Arial" w:cs="Arial"/>
                <w:b/>
                <w:sz w:val="24"/>
                <w:szCs w:val="24"/>
                <w:lang w:val="en-IE" w:eastAsia="en-GB"/>
              </w:rPr>
              <w:t xml:space="preserve"> Plan</w:t>
            </w:r>
          </w:p>
          <w:p w:rsidR="00CD3299" w:rsidRDefault="00CD3299" w:rsidP="00962A12">
            <w:pPr>
              <w:ind w:left="318"/>
              <w:rPr>
                <w:rFonts w:ascii="Arial" w:hAnsi="Arial" w:cs="Arial"/>
                <w:sz w:val="24"/>
                <w:szCs w:val="24"/>
                <w:lang w:val="en-IE" w:eastAsia="en-GB"/>
              </w:rPr>
            </w:pPr>
          </w:p>
          <w:p w:rsidR="00172070" w:rsidRPr="007B1A7B" w:rsidRDefault="00610F15" w:rsidP="007B1A7B">
            <w:pPr>
              <w:ind w:left="34"/>
              <w:rPr>
                <w:rFonts w:ascii="Arial" w:hAnsi="Arial" w:cs="Arial"/>
                <w:sz w:val="24"/>
                <w:szCs w:val="24"/>
              </w:rPr>
            </w:pPr>
            <w:r w:rsidRPr="006E7FBB">
              <w:rPr>
                <w:rFonts w:ascii="Arial" w:hAnsi="Arial" w:cs="Arial"/>
                <w:sz w:val="24"/>
                <w:szCs w:val="24"/>
                <w:lang w:val="en-IE" w:eastAsia="en-GB"/>
              </w:rPr>
              <w:t xml:space="preserve">A </w:t>
            </w:r>
            <w:r w:rsidR="00542C5F">
              <w:rPr>
                <w:rFonts w:ascii="Arial" w:hAnsi="Arial" w:cs="Arial"/>
                <w:sz w:val="24"/>
                <w:szCs w:val="24"/>
                <w:lang w:val="en-IE" w:eastAsia="en-GB"/>
              </w:rPr>
              <w:t xml:space="preserve">meeting has been arranged with the Programme Team and Communications Team to agree the timing of the preparation of the first draft of a programme communications </w:t>
            </w:r>
            <w:r w:rsidR="00041C0B" w:rsidRPr="00041C0B">
              <w:rPr>
                <w:rFonts w:ascii="Arial" w:hAnsi="Arial" w:cs="Arial"/>
                <w:sz w:val="24"/>
                <w:szCs w:val="24"/>
                <w:lang w:val="en-IE" w:eastAsia="en-GB"/>
              </w:rPr>
              <w:t xml:space="preserve">and engagement </w:t>
            </w:r>
            <w:r w:rsidRPr="006E7FBB">
              <w:rPr>
                <w:rFonts w:ascii="Arial" w:hAnsi="Arial" w:cs="Arial"/>
                <w:sz w:val="24"/>
                <w:szCs w:val="24"/>
                <w:lang w:val="en-IE" w:eastAsia="en-GB"/>
              </w:rPr>
              <w:t>plan</w:t>
            </w:r>
            <w:r w:rsidR="00542C5F">
              <w:rPr>
                <w:rFonts w:ascii="Arial" w:hAnsi="Arial" w:cs="Arial"/>
                <w:sz w:val="24"/>
                <w:szCs w:val="24"/>
                <w:lang w:val="en-IE" w:eastAsia="en-GB"/>
              </w:rPr>
              <w:t>.</w:t>
            </w:r>
          </w:p>
          <w:p w:rsidR="00FD5D81" w:rsidRDefault="00FD5D81" w:rsidP="00FD5D81">
            <w:pPr>
              <w:ind w:left="601"/>
              <w:contextualSpacing/>
              <w:rPr>
                <w:rFonts w:ascii="Arial" w:hAnsi="Arial" w:cs="Arial"/>
                <w:color w:val="000000"/>
                <w:kern w:val="24"/>
                <w:sz w:val="24"/>
                <w:szCs w:val="24"/>
              </w:rPr>
            </w:pPr>
          </w:p>
          <w:p w:rsidR="00FD5D81" w:rsidRPr="0042139E" w:rsidRDefault="00041C0B" w:rsidP="000B5FD5">
            <w:pPr>
              <w:pStyle w:val="ListParagraph"/>
              <w:numPr>
                <w:ilvl w:val="0"/>
                <w:numId w:val="22"/>
              </w:numPr>
              <w:rPr>
                <w:rFonts w:ascii="Arial" w:hAnsi="Arial" w:cs="Arial"/>
                <w:b/>
                <w:sz w:val="24"/>
                <w:szCs w:val="24"/>
              </w:rPr>
            </w:pPr>
            <w:r w:rsidRPr="00041C0B">
              <w:rPr>
                <w:rFonts w:ascii="Arial" w:hAnsi="Arial" w:cs="Arial"/>
                <w:b/>
                <w:sz w:val="24"/>
                <w:szCs w:val="24"/>
              </w:rPr>
              <w:t>West Regional Engagement</w:t>
            </w:r>
          </w:p>
          <w:p w:rsidR="00962A12" w:rsidRPr="00962A12" w:rsidRDefault="00962A12" w:rsidP="00962A12">
            <w:pPr>
              <w:pStyle w:val="ListParagraph"/>
              <w:ind w:left="318"/>
              <w:rPr>
                <w:rFonts w:ascii="Arial" w:hAnsi="Arial" w:cs="Arial"/>
                <w:b/>
                <w:sz w:val="24"/>
                <w:szCs w:val="24"/>
                <w:u w:val="single"/>
              </w:rPr>
            </w:pPr>
          </w:p>
          <w:p w:rsidR="00000000" w:rsidRDefault="00FD5D81">
            <w:pPr>
              <w:ind w:left="34"/>
              <w:rPr>
                <w:rFonts w:ascii="Arial" w:hAnsi="Arial" w:cs="Arial"/>
                <w:sz w:val="24"/>
                <w:szCs w:val="24"/>
                <w:lang w:val="en-IE" w:eastAsia="en-GB"/>
              </w:rPr>
            </w:pPr>
            <w:r w:rsidRPr="00FD5D81">
              <w:rPr>
                <w:rFonts w:ascii="Arial" w:hAnsi="Arial" w:cs="Arial"/>
                <w:sz w:val="24"/>
                <w:szCs w:val="24"/>
              </w:rPr>
              <w:t xml:space="preserve">A </w:t>
            </w:r>
            <w:r w:rsidR="00E2628B">
              <w:rPr>
                <w:rFonts w:ascii="Arial" w:hAnsi="Arial" w:cs="Arial"/>
                <w:sz w:val="24"/>
                <w:szCs w:val="24"/>
              </w:rPr>
              <w:t>W</w:t>
            </w:r>
            <w:r w:rsidRPr="00FD5D81">
              <w:rPr>
                <w:rFonts w:ascii="Arial" w:hAnsi="Arial" w:cs="Arial"/>
                <w:sz w:val="24"/>
                <w:szCs w:val="24"/>
              </w:rPr>
              <w:t xml:space="preserve">est of Scotland Regional </w:t>
            </w:r>
            <w:r w:rsidR="00E2628B">
              <w:rPr>
                <w:rFonts w:ascii="Arial" w:hAnsi="Arial" w:cs="Arial"/>
                <w:sz w:val="24"/>
                <w:szCs w:val="24"/>
              </w:rPr>
              <w:t>E</w:t>
            </w:r>
            <w:r w:rsidRPr="00FD5D81">
              <w:rPr>
                <w:rFonts w:ascii="Arial" w:hAnsi="Arial" w:cs="Arial"/>
                <w:sz w:val="24"/>
                <w:szCs w:val="24"/>
              </w:rPr>
              <w:t xml:space="preserve">nagement </w:t>
            </w:r>
            <w:r w:rsidR="00E2628B">
              <w:rPr>
                <w:rFonts w:ascii="Arial" w:hAnsi="Arial" w:cs="Arial"/>
                <w:sz w:val="24"/>
                <w:szCs w:val="24"/>
              </w:rPr>
              <w:t>G</w:t>
            </w:r>
            <w:r w:rsidRPr="00FD5D81">
              <w:rPr>
                <w:rFonts w:ascii="Arial" w:hAnsi="Arial" w:cs="Arial"/>
                <w:sz w:val="24"/>
                <w:szCs w:val="24"/>
              </w:rPr>
              <w:t xml:space="preserve">roup has been </w:t>
            </w:r>
            <w:r w:rsidR="00E2628B">
              <w:rPr>
                <w:rFonts w:ascii="Arial" w:hAnsi="Arial" w:cs="Arial"/>
                <w:sz w:val="24"/>
                <w:szCs w:val="24"/>
              </w:rPr>
              <w:t>established</w:t>
            </w:r>
            <w:r w:rsidRPr="00FD5D81">
              <w:rPr>
                <w:rFonts w:ascii="Arial" w:hAnsi="Arial" w:cs="Arial"/>
                <w:sz w:val="24"/>
                <w:szCs w:val="24"/>
              </w:rPr>
              <w:t xml:space="preserve"> with a Director / General manager representative from each Board</w:t>
            </w:r>
            <w:r w:rsidR="000054DE">
              <w:rPr>
                <w:rFonts w:ascii="Arial" w:hAnsi="Arial" w:cs="Arial"/>
                <w:sz w:val="24"/>
                <w:szCs w:val="24"/>
              </w:rPr>
              <w:t>. T</w:t>
            </w:r>
            <w:r w:rsidRPr="00FD5D81">
              <w:rPr>
                <w:rFonts w:ascii="Arial" w:hAnsi="Arial" w:cs="Arial"/>
                <w:sz w:val="24"/>
                <w:szCs w:val="24"/>
              </w:rPr>
              <w:t xml:space="preserve">he </w:t>
            </w:r>
            <w:r w:rsidR="00427FA4" w:rsidRPr="00FD5D81">
              <w:rPr>
                <w:rFonts w:ascii="Arial" w:hAnsi="Arial" w:cs="Arial"/>
                <w:sz w:val="24"/>
                <w:szCs w:val="24"/>
              </w:rPr>
              <w:t>group is</w:t>
            </w:r>
            <w:r w:rsidR="006D22D1">
              <w:rPr>
                <w:rFonts w:ascii="Arial" w:hAnsi="Arial" w:cs="Arial"/>
                <w:sz w:val="24"/>
                <w:szCs w:val="24"/>
              </w:rPr>
              <w:t xml:space="preserve"> meeting approx</w:t>
            </w:r>
            <w:r w:rsidR="006D22D1" w:rsidRPr="00FD5D81">
              <w:rPr>
                <w:rFonts w:ascii="Arial" w:hAnsi="Arial" w:cs="Arial"/>
                <w:sz w:val="24"/>
                <w:szCs w:val="24"/>
              </w:rPr>
              <w:t>imately</w:t>
            </w:r>
            <w:r w:rsidRPr="00FD5D81">
              <w:rPr>
                <w:rFonts w:ascii="Arial" w:hAnsi="Arial" w:cs="Arial"/>
                <w:sz w:val="24"/>
                <w:szCs w:val="24"/>
              </w:rPr>
              <w:t xml:space="preserve"> every </w:t>
            </w:r>
            <w:r w:rsidR="000054DE">
              <w:rPr>
                <w:rFonts w:ascii="Arial" w:hAnsi="Arial" w:cs="Arial"/>
                <w:sz w:val="24"/>
                <w:szCs w:val="24"/>
              </w:rPr>
              <w:t>six</w:t>
            </w:r>
            <w:r w:rsidR="000054DE" w:rsidRPr="00FD5D81">
              <w:rPr>
                <w:rFonts w:ascii="Arial" w:hAnsi="Arial" w:cs="Arial"/>
                <w:sz w:val="24"/>
                <w:szCs w:val="24"/>
              </w:rPr>
              <w:t xml:space="preserve"> </w:t>
            </w:r>
            <w:r w:rsidRPr="00FD5D81">
              <w:rPr>
                <w:rFonts w:ascii="Arial" w:hAnsi="Arial" w:cs="Arial"/>
                <w:sz w:val="24"/>
                <w:szCs w:val="24"/>
              </w:rPr>
              <w:t>weeks</w:t>
            </w:r>
            <w:r w:rsidR="00E2628B">
              <w:rPr>
                <w:rFonts w:ascii="Arial" w:hAnsi="Arial" w:cs="Arial"/>
                <w:sz w:val="24"/>
                <w:szCs w:val="24"/>
              </w:rPr>
              <w:t xml:space="preserve">. </w:t>
            </w:r>
            <w:r w:rsidRPr="00FD5D81">
              <w:rPr>
                <w:rFonts w:ascii="Arial" w:hAnsi="Arial" w:cs="Arial"/>
                <w:sz w:val="24"/>
                <w:szCs w:val="24"/>
              </w:rPr>
              <w:t xml:space="preserve"> </w:t>
            </w:r>
          </w:p>
        </w:tc>
      </w:tr>
      <w:tr w:rsidR="00961B7E" w:rsidRPr="00A8797B" w:rsidTr="00166ACE">
        <w:tblPrEx>
          <w:tblBorders>
            <w:insideH w:val="single" w:sz="4" w:space="0" w:color="auto"/>
            <w:insideV w:val="single" w:sz="4" w:space="0" w:color="auto"/>
          </w:tblBorders>
        </w:tblPrEx>
        <w:trPr>
          <w:trHeight w:val="379"/>
        </w:trPr>
        <w:tc>
          <w:tcPr>
            <w:tcW w:w="10065" w:type="dxa"/>
          </w:tcPr>
          <w:p w:rsidR="00961B7E" w:rsidRPr="00A8797B" w:rsidRDefault="00961B7E" w:rsidP="00166ACE">
            <w:pPr>
              <w:spacing w:before="120" w:after="120"/>
              <w:rPr>
                <w:rFonts w:ascii="Arial" w:hAnsi="Arial" w:cs="Arial"/>
                <w:b/>
                <w:sz w:val="24"/>
                <w:szCs w:val="24"/>
              </w:rPr>
            </w:pPr>
            <w:r w:rsidRPr="00A8797B">
              <w:rPr>
                <w:rFonts w:ascii="Arial" w:hAnsi="Arial" w:cs="Arial"/>
                <w:b/>
                <w:sz w:val="24"/>
                <w:szCs w:val="24"/>
              </w:rPr>
              <w:lastRenderedPageBreak/>
              <w:t>Key Risks and Mitigation</w:t>
            </w:r>
          </w:p>
        </w:tc>
      </w:tr>
      <w:tr w:rsidR="00961B7E" w:rsidRPr="00A8797B" w:rsidTr="00280952">
        <w:tblPrEx>
          <w:tblBorders>
            <w:insideH w:val="single" w:sz="4" w:space="0" w:color="auto"/>
            <w:insideV w:val="single" w:sz="4" w:space="0" w:color="auto"/>
          </w:tblBorders>
        </w:tblPrEx>
        <w:trPr>
          <w:trHeight w:val="350"/>
        </w:trPr>
        <w:tc>
          <w:tcPr>
            <w:tcW w:w="10065" w:type="dxa"/>
          </w:tcPr>
          <w:p w:rsidR="001916E2" w:rsidRDefault="001E3B28" w:rsidP="00962A12">
            <w:pPr>
              <w:spacing w:before="60" w:after="120"/>
              <w:ind w:left="34"/>
              <w:rPr>
                <w:rFonts w:ascii="Arial" w:hAnsi="Arial" w:cs="Arial"/>
                <w:sz w:val="24"/>
                <w:szCs w:val="24"/>
              </w:rPr>
            </w:pPr>
            <w:r>
              <w:rPr>
                <w:rFonts w:ascii="Arial" w:hAnsi="Arial" w:cs="Arial"/>
                <w:sz w:val="24"/>
                <w:szCs w:val="24"/>
              </w:rPr>
              <w:t xml:space="preserve">A high level risk assessment exercise was undertaken as part of the </w:t>
            </w:r>
            <w:r w:rsidR="005707AA">
              <w:rPr>
                <w:rFonts w:ascii="Arial" w:hAnsi="Arial" w:cs="Arial"/>
                <w:sz w:val="24"/>
                <w:szCs w:val="24"/>
              </w:rPr>
              <w:t>P</w:t>
            </w:r>
            <w:r>
              <w:rPr>
                <w:rFonts w:ascii="Arial" w:hAnsi="Arial" w:cs="Arial"/>
                <w:sz w:val="24"/>
                <w:szCs w:val="24"/>
              </w:rPr>
              <w:t xml:space="preserve">hase 1 IA. </w:t>
            </w:r>
            <w:r w:rsidR="000054DE">
              <w:rPr>
                <w:rFonts w:ascii="Arial" w:hAnsi="Arial" w:cs="Arial"/>
                <w:sz w:val="24"/>
                <w:szCs w:val="24"/>
              </w:rPr>
              <w:t xml:space="preserve">Five </w:t>
            </w:r>
            <w:r w:rsidR="00635AED" w:rsidRPr="001E3B28">
              <w:rPr>
                <w:rFonts w:ascii="Arial" w:hAnsi="Arial" w:cs="Arial"/>
                <w:sz w:val="24"/>
                <w:szCs w:val="24"/>
              </w:rPr>
              <w:t xml:space="preserve">high </w:t>
            </w:r>
            <w:r w:rsidR="000054DE">
              <w:rPr>
                <w:rFonts w:ascii="Arial" w:hAnsi="Arial" w:cs="Arial"/>
                <w:sz w:val="24"/>
                <w:szCs w:val="24"/>
              </w:rPr>
              <w:t xml:space="preserve">level </w:t>
            </w:r>
            <w:r w:rsidR="00635AED" w:rsidRPr="001E3B28">
              <w:rPr>
                <w:rFonts w:ascii="Arial" w:hAnsi="Arial" w:cs="Arial"/>
                <w:sz w:val="24"/>
                <w:szCs w:val="24"/>
              </w:rPr>
              <w:t xml:space="preserve">risks </w:t>
            </w:r>
            <w:r w:rsidR="000054DE">
              <w:rPr>
                <w:rFonts w:ascii="Arial" w:hAnsi="Arial" w:cs="Arial"/>
                <w:sz w:val="24"/>
                <w:szCs w:val="24"/>
              </w:rPr>
              <w:t xml:space="preserve">were </w:t>
            </w:r>
            <w:r w:rsidR="00635AED" w:rsidRPr="001E3B28">
              <w:rPr>
                <w:rFonts w:ascii="Arial" w:hAnsi="Arial" w:cs="Arial"/>
                <w:sz w:val="24"/>
                <w:szCs w:val="24"/>
              </w:rPr>
              <w:t>identified as follows</w:t>
            </w:r>
            <w:r w:rsidR="00635AED">
              <w:rPr>
                <w:rFonts w:ascii="Arial" w:hAnsi="Arial" w:cs="Arial"/>
                <w:sz w:val="24"/>
                <w:szCs w:val="24"/>
              </w:rPr>
              <w:t>:</w:t>
            </w:r>
          </w:p>
          <w:p w:rsidR="00000000" w:rsidRDefault="00041C0B">
            <w:pPr>
              <w:pStyle w:val="ListParagraph"/>
              <w:numPr>
                <w:ilvl w:val="0"/>
                <w:numId w:val="24"/>
              </w:numPr>
              <w:spacing w:before="60" w:after="120"/>
              <w:rPr>
                <w:rFonts w:ascii="Arial" w:hAnsi="Arial" w:cs="Arial"/>
                <w:sz w:val="24"/>
                <w:szCs w:val="24"/>
              </w:rPr>
            </w:pPr>
            <w:r w:rsidRPr="00041C0B">
              <w:rPr>
                <w:rFonts w:ascii="Arial" w:hAnsi="Arial" w:cs="Arial"/>
                <w:sz w:val="24"/>
                <w:szCs w:val="24"/>
              </w:rPr>
              <w:t xml:space="preserve">Information used as part of the strategic </w:t>
            </w:r>
            <w:r w:rsidR="000054DE">
              <w:rPr>
                <w:rFonts w:ascii="Arial" w:hAnsi="Arial" w:cs="Arial"/>
                <w:sz w:val="24"/>
                <w:szCs w:val="24"/>
              </w:rPr>
              <w:t>and</w:t>
            </w:r>
            <w:r w:rsidRPr="00041C0B">
              <w:rPr>
                <w:rFonts w:ascii="Arial" w:hAnsi="Arial" w:cs="Arial"/>
                <w:sz w:val="24"/>
                <w:szCs w:val="24"/>
              </w:rPr>
              <w:t xml:space="preserve"> project brief is unreliable. </w:t>
            </w:r>
          </w:p>
          <w:p w:rsidR="00000000" w:rsidRDefault="00041C0B">
            <w:pPr>
              <w:pStyle w:val="ListParagraph"/>
              <w:numPr>
                <w:ilvl w:val="0"/>
                <w:numId w:val="24"/>
              </w:numPr>
              <w:spacing w:before="60" w:after="120"/>
              <w:rPr>
                <w:rFonts w:ascii="Arial" w:hAnsi="Arial" w:cs="Arial"/>
                <w:sz w:val="24"/>
                <w:szCs w:val="24"/>
              </w:rPr>
            </w:pPr>
            <w:r w:rsidRPr="00041C0B">
              <w:rPr>
                <w:rFonts w:ascii="Arial" w:hAnsi="Arial" w:cs="Arial"/>
                <w:sz w:val="24"/>
                <w:szCs w:val="24"/>
              </w:rPr>
              <w:t>The need for clinical change and expected outcomes isn’t clearly defined.</w:t>
            </w:r>
          </w:p>
          <w:p w:rsidR="00000000" w:rsidRDefault="00041C0B">
            <w:pPr>
              <w:pStyle w:val="ListParagraph"/>
              <w:numPr>
                <w:ilvl w:val="0"/>
                <w:numId w:val="24"/>
              </w:numPr>
              <w:spacing w:before="60" w:after="120"/>
              <w:rPr>
                <w:rFonts w:ascii="Arial" w:hAnsi="Arial" w:cs="Arial"/>
                <w:sz w:val="24"/>
                <w:szCs w:val="24"/>
              </w:rPr>
            </w:pPr>
            <w:r w:rsidRPr="00041C0B">
              <w:rPr>
                <w:rFonts w:ascii="Arial" w:hAnsi="Arial" w:cs="Arial"/>
                <w:sz w:val="24"/>
                <w:szCs w:val="24"/>
              </w:rPr>
              <w:t>The design does not meet the Design Assessment expectations.</w:t>
            </w:r>
          </w:p>
          <w:p w:rsidR="00000000" w:rsidRDefault="00041C0B">
            <w:pPr>
              <w:pStyle w:val="ListParagraph"/>
              <w:numPr>
                <w:ilvl w:val="0"/>
                <w:numId w:val="24"/>
              </w:numPr>
              <w:spacing w:before="60" w:after="120"/>
              <w:rPr>
                <w:rFonts w:ascii="Arial" w:hAnsi="Arial" w:cs="Arial"/>
                <w:sz w:val="24"/>
                <w:szCs w:val="24"/>
              </w:rPr>
            </w:pPr>
            <w:r w:rsidRPr="00041C0B">
              <w:rPr>
                <w:rFonts w:ascii="Arial" w:hAnsi="Arial" w:cs="Arial"/>
                <w:sz w:val="24"/>
                <w:szCs w:val="24"/>
              </w:rPr>
              <w:t xml:space="preserve">The project becomes unaffordable. </w:t>
            </w:r>
          </w:p>
          <w:p w:rsidR="00000000" w:rsidRDefault="00041C0B">
            <w:pPr>
              <w:pStyle w:val="ListParagraph"/>
              <w:numPr>
                <w:ilvl w:val="0"/>
                <w:numId w:val="24"/>
              </w:numPr>
              <w:spacing w:before="60" w:after="120"/>
              <w:rPr>
                <w:rFonts w:ascii="Arial" w:hAnsi="Arial" w:cs="Arial"/>
                <w:sz w:val="24"/>
                <w:szCs w:val="24"/>
              </w:rPr>
            </w:pPr>
            <w:r w:rsidRPr="00041C0B">
              <w:rPr>
                <w:rFonts w:ascii="Arial" w:hAnsi="Arial" w:cs="Arial"/>
                <w:sz w:val="24"/>
                <w:szCs w:val="24"/>
              </w:rPr>
              <w:t xml:space="preserve">Innovative design proposed for Phase 1 and the challenges in realising this. </w:t>
            </w:r>
          </w:p>
          <w:p w:rsidR="00FD5D81" w:rsidRDefault="00353329" w:rsidP="00DF3C52">
            <w:pPr>
              <w:spacing w:before="60" w:after="120"/>
              <w:rPr>
                <w:rFonts w:ascii="Arial" w:hAnsi="Arial" w:cs="Arial"/>
                <w:sz w:val="24"/>
                <w:szCs w:val="24"/>
              </w:rPr>
            </w:pPr>
            <w:r>
              <w:rPr>
                <w:rFonts w:ascii="Arial" w:hAnsi="Arial" w:cs="Arial"/>
                <w:sz w:val="24"/>
                <w:szCs w:val="24"/>
              </w:rPr>
              <w:t xml:space="preserve">A risk management plan has been developed with controls developed in place to mitigate these. </w:t>
            </w:r>
          </w:p>
          <w:p w:rsidR="00DF3C52" w:rsidRDefault="00DF3C52" w:rsidP="00DF3C52">
            <w:pPr>
              <w:spacing w:before="60" w:after="120"/>
              <w:rPr>
                <w:rFonts w:ascii="Arial" w:hAnsi="Arial" w:cs="Arial"/>
                <w:sz w:val="24"/>
                <w:szCs w:val="24"/>
              </w:rPr>
            </w:pPr>
            <w:r>
              <w:rPr>
                <w:rFonts w:ascii="Arial" w:hAnsi="Arial" w:cs="Arial"/>
                <w:sz w:val="24"/>
                <w:szCs w:val="24"/>
              </w:rPr>
              <w:t xml:space="preserve">A risk workshop will be held in September </w:t>
            </w:r>
            <w:r w:rsidR="000054DE">
              <w:rPr>
                <w:rFonts w:ascii="Arial" w:hAnsi="Arial" w:cs="Arial"/>
                <w:sz w:val="24"/>
                <w:szCs w:val="24"/>
              </w:rPr>
              <w:t>20</w:t>
            </w:r>
            <w:r>
              <w:rPr>
                <w:rFonts w:ascii="Arial" w:hAnsi="Arial" w:cs="Arial"/>
                <w:sz w:val="24"/>
                <w:szCs w:val="24"/>
              </w:rPr>
              <w:t xml:space="preserve">17 to update the </w:t>
            </w:r>
            <w:r w:rsidR="00EA055D">
              <w:rPr>
                <w:rFonts w:ascii="Arial" w:hAnsi="Arial" w:cs="Arial"/>
                <w:sz w:val="24"/>
                <w:szCs w:val="24"/>
              </w:rPr>
              <w:t xml:space="preserve">risk </w:t>
            </w:r>
            <w:r>
              <w:rPr>
                <w:rFonts w:ascii="Arial" w:hAnsi="Arial" w:cs="Arial"/>
                <w:sz w:val="24"/>
                <w:szCs w:val="24"/>
              </w:rPr>
              <w:t>register to reflect the next stage</w:t>
            </w:r>
            <w:r w:rsidR="00EA055D">
              <w:rPr>
                <w:rFonts w:ascii="Arial" w:hAnsi="Arial" w:cs="Arial"/>
                <w:sz w:val="24"/>
                <w:szCs w:val="24"/>
              </w:rPr>
              <w:t>(s)</w:t>
            </w:r>
            <w:r>
              <w:rPr>
                <w:rFonts w:ascii="Arial" w:hAnsi="Arial" w:cs="Arial"/>
                <w:sz w:val="24"/>
                <w:szCs w:val="24"/>
              </w:rPr>
              <w:t xml:space="preserve"> of the programme.</w:t>
            </w:r>
          </w:p>
        </w:tc>
      </w:tr>
      <w:tr w:rsidR="004A43FA" w:rsidRPr="00A8797B" w:rsidTr="004A43FA">
        <w:tblPrEx>
          <w:tblBorders>
            <w:insideH w:val="single" w:sz="4" w:space="0" w:color="auto"/>
            <w:insideV w:val="single" w:sz="4" w:space="0" w:color="auto"/>
          </w:tblBorders>
        </w:tblPrEx>
        <w:trPr>
          <w:trHeight w:val="350"/>
        </w:trPr>
        <w:tc>
          <w:tcPr>
            <w:tcW w:w="10065" w:type="dxa"/>
            <w:tcBorders>
              <w:top w:val="single" w:sz="4" w:space="0" w:color="auto"/>
              <w:left w:val="single" w:sz="4" w:space="0" w:color="auto"/>
              <w:bottom w:val="single" w:sz="4" w:space="0" w:color="auto"/>
              <w:right w:val="single" w:sz="4" w:space="0" w:color="auto"/>
            </w:tcBorders>
          </w:tcPr>
          <w:p w:rsidR="004A43FA" w:rsidRPr="00587402" w:rsidRDefault="00975D3A" w:rsidP="004A43FA">
            <w:pPr>
              <w:spacing w:before="60" w:after="120"/>
              <w:rPr>
                <w:rFonts w:ascii="Arial" w:hAnsi="Arial" w:cs="Arial"/>
                <w:b/>
                <w:sz w:val="24"/>
                <w:szCs w:val="24"/>
              </w:rPr>
            </w:pPr>
            <w:r>
              <w:rPr>
                <w:rFonts w:ascii="Arial" w:hAnsi="Arial" w:cs="Arial"/>
                <w:b/>
                <w:sz w:val="24"/>
                <w:szCs w:val="24"/>
              </w:rPr>
              <w:t>Programme</w:t>
            </w:r>
            <w:r w:rsidR="004A43FA" w:rsidRPr="001E2D34">
              <w:rPr>
                <w:rFonts w:ascii="Arial" w:hAnsi="Arial" w:cs="Arial"/>
                <w:b/>
                <w:sz w:val="24"/>
                <w:szCs w:val="24"/>
              </w:rPr>
              <w:t xml:space="preserve"> Budget</w:t>
            </w:r>
          </w:p>
        </w:tc>
      </w:tr>
      <w:tr w:rsidR="004A43FA" w:rsidRPr="00A8797B" w:rsidTr="004A43FA">
        <w:tblPrEx>
          <w:tblBorders>
            <w:insideH w:val="single" w:sz="4" w:space="0" w:color="auto"/>
            <w:insideV w:val="single" w:sz="4" w:space="0" w:color="auto"/>
          </w:tblBorders>
        </w:tblPrEx>
        <w:trPr>
          <w:trHeight w:val="350"/>
        </w:trPr>
        <w:tc>
          <w:tcPr>
            <w:tcW w:w="10065" w:type="dxa"/>
            <w:tcBorders>
              <w:top w:val="single" w:sz="4" w:space="0" w:color="auto"/>
              <w:left w:val="single" w:sz="4" w:space="0" w:color="auto"/>
              <w:bottom w:val="single" w:sz="4" w:space="0" w:color="auto"/>
              <w:right w:val="single" w:sz="4" w:space="0" w:color="auto"/>
            </w:tcBorders>
          </w:tcPr>
          <w:p w:rsidR="00000000" w:rsidRDefault="005A674C">
            <w:pPr>
              <w:spacing w:before="60" w:after="120"/>
              <w:rPr>
                <w:rFonts w:ascii="Arial" w:hAnsi="Arial" w:cs="Arial"/>
                <w:sz w:val="24"/>
                <w:szCs w:val="24"/>
              </w:rPr>
            </w:pPr>
            <w:r>
              <w:rPr>
                <w:rFonts w:ascii="Arial" w:hAnsi="Arial" w:cs="Arial"/>
                <w:sz w:val="24"/>
                <w:szCs w:val="24"/>
              </w:rPr>
              <w:t xml:space="preserve">A project budget </w:t>
            </w:r>
            <w:r w:rsidRPr="00E73C80">
              <w:rPr>
                <w:rFonts w:ascii="Arial" w:hAnsi="Arial" w:cs="Arial"/>
                <w:sz w:val="24"/>
                <w:szCs w:val="24"/>
              </w:rPr>
              <w:t>has been allocated for the internal Project Team within 2017/18 and separate funds have been identified for External Advisors when appointed.</w:t>
            </w:r>
            <w:r>
              <w:rPr>
                <w:rFonts w:ascii="Arial" w:hAnsi="Arial" w:cs="Arial"/>
                <w:sz w:val="24"/>
                <w:szCs w:val="24"/>
              </w:rPr>
              <w:t xml:space="preserve"> These have been identified and approved in the Board’s Financial Plan. </w:t>
            </w:r>
            <w:r w:rsidRPr="00E73C80">
              <w:rPr>
                <w:rFonts w:ascii="Arial" w:hAnsi="Arial" w:cs="Arial"/>
                <w:sz w:val="24"/>
                <w:szCs w:val="24"/>
              </w:rPr>
              <w:t>Financial updates will be provided to the Programme Board going forward showing cash flow projections and actual spend.</w:t>
            </w:r>
          </w:p>
        </w:tc>
      </w:tr>
      <w:tr w:rsidR="00961B7E" w:rsidRPr="00A8797B">
        <w:tblPrEx>
          <w:tblBorders>
            <w:insideH w:val="single" w:sz="4" w:space="0" w:color="auto"/>
            <w:insideV w:val="single" w:sz="4" w:space="0" w:color="auto"/>
          </w:tblBorders>
        </w:tblPrEx>
        <w:trPr>
          <w:tblHeader/>
        </w:trPr>
        <w:tc>
          <w:tcPr>
            <w:tcW w:w="10065" w:type="dxa"/>
          </w:tcPr>
          <w:p w:rsidR="00961B7E" w:rsidRPr="00A8797B" w:rsidRDefault="00961B7E" w:rsidP="00135DF4">
            <w:pPr>
              <w:spacing w:before="120" w:after="120"/>
              <w:rPr>
                <w:rFonts w:ascii="Arial" w:hAnsi="Arial" w:cs="Arial"/>
                <w:b/>
                <w:sz w:val="24"/>
                <w:szCs w:val="24"/>
              </w:rPr>
            </w:pPr>
            <w:r w:rsidRPr="00A8797B">
              <w:rPr>
                <w:rFonts w:ascii="Arial" w:hAnsi="Arial" w:cs="Arial"/>
                <w:b/>
                <w:sz w:val="24"/>
                <w:szCs w:val="24"/>
              </w:rPr>
              <w:t xml:space="preserve">Issues Affecting the </w:t>
            </w:r>
            <w:r w:rsidR="00135DF4" w:rsidRPr="00A8797B">
              <w:rPr>
                <w:rFonts w:ascii="Arial" w:hAnsi="Arial" w:cs="Arial"/>
                <w:b/>
                <w:sz w:val="24"/>
                <w:szCs w:val="24"/>
              </w:rPr>
              <w:t>Programme</w:t>
            </w:r>
          </w:p>
        </w:tc>
      </w:tr>
      <w:tr w:rsidR="00961B7E" w:rsidRPr="00A8797B" w:rsidTr="00F22AED">
        <w:tblPrEx>
          <w:tblBorders>
            <w:insideH w:val="single" w:sz="4" w:space="0" w:color="auto"/>
            <w:insideV w:val="single" w:sz="4" w:space="0" w:color="auto"/>
          </w:tblBorders>
        </w:tblPrEx>
        <w:trPr>
          <w:trHeight w:val="278"/>
        </w:trPr>
        <w:tc>
          <w:tcPr>
            <w:tcW w:w="10065" w:type="dxa"/>
          </w:tcPr>
          <w:p w:rsidR="00000000" w:rsidRDefault="009B077F">
            <w:pPr>
              <w:autoSpaceDE w:val="0"/>
              <w:autoSpaceDN w:val="0"/>
              <w:adjustRightInd w:val="0"/>
              <w:rPr>
                <w:rFonts w:ascii="Arial" w:hAnsi="Arial" w:cs="Arial"/>
                <w:sz w:val="20"/>
                <w:szCs w:val="24"/>
                <w:lang w:val="en-IE" w:eastAsia="en-GB"/>
              </w:rPr>
            </w:pPr>
            <w:r>
              <w:rPr>
                <w:rFonts w:ascii="Arial" w:hAnsi="Arial" w:cs="Arial"/>
                <w:sz w:val="24"/>
                <w:szCs w:val="24"/>
                <w:lang w:val="en-IE" w:eastAsia="en-GB"/>
              </w:rPr>
              <w:t xml:space="preserve">Capacity/ demand modelling work has continued throughout July and August – </w:t>
            </w:r>
            <w:r w:rsidR="00E51DDF">
              <w:rPr>
                <w:rFonts w:ascii="Arial" w:hAnsi="Arial" w:cs="Arial"/>
                <w:sz w:val="24"/>
                <w:szCs w:val="24"/>
                <w:lang w:val="en-IE" w:eastAsia="en-GB"/>
              </w:rPr>
              <w:t xml:space="preserve">however the unexpected absence of the </w:t>
            </w:r>
            <w:r>
              <w:rPr>
                <w:rFonts w:ascii="Arial" w:hAnsi="Arial" w:cs="Arial"/>
                <w:sz w:val="24"/>
                <w:szCs w:val="24"/>
                <w:lang w:val="en-IE" w:eastAsia="en-GB"/>
              </w:rPr>
              <w:t>programme mana</w:t>
            </w:r>
            <w:r w:rsidR="0076300F">
              <w:rPr>
                <w:rFonts w:ascii="Arial" w:hAnsi="Arial" w:cs="Arial"/>
                <w:sz w:val="24"/>
                <w:szCs w:val="24"/>
                <w:lang w:val="en-IE" w:eastAsia="en-GB"/>
              </w:rPr>
              <w:t>g</w:t>
            </w:r>
            <w:r>
              <w:rPr>
                <w:rFonts w:ascii="Arial" w:hAnsi="Arial" w:cs="Arial"/>
                <w:sz w:val="24"/>
                <w:szCs w:val="24"/>
                <w:lang w:val="en-IE" w:eastAsia="en-GB"/>
              </w:rPr>
              <w:t>er delayed</w:t>
            </w:r>
            <w:r w:rsidR="0076300F">
              <w:rPr>
                <w:rFonts w:ascii="Arial" w:hAnsi="Arial" w:cs="Arial"/>
                <w:sz w:val="24"/>
                <w:szCs w:val="24"/>
                <w:lang w:val="en-IE" w:eastAsia="en-GB"/>
              </w:rPr>
              <w:t xml:space="preserve"> this work by 1 month.  A renewed focus on this work is now in place. </w:t>
            </w:r>
            <w:r w:rsidR="00B878A5">
              <w:rPr>
                <w:rFonts w:ascii="Arial" w:hAnsi="Arial" w:cs="Arial"/>
                <w:sz w:val="24"/>
                <w:szCs w:val="24"/>
                <w:lang w:val="en-IE" w:eastAsia="en-GB"/>
              </w:rPr>
              <w:t>T</w:t>
            </w:r>
            <w:r>
              <w:rPr>
                <w:rFonts w:ascii="Arial" w:hAnsi="Arial" w:cs="Arial"/>
                <w:sz w:val="24"/>
                <w:szCs w:val="24"/>
                <w:lang w:val="en-IE" w:eastAsia="en-GB"/>
              </w:rPr>
              <w:t xml:space="preserve">here will be a need to increase frequency of engagement with the West </w:t>
            </w:r>
            <w:r w:rsidR="000054DE">
              <w:rPr>
                <w:rFonts w:ascii="Arial" w:hAnsi="Arial" w:cs="Arial"/>
                <w:sz w:val="24"/>
                <w:szCs w:val="24"/>
                <w:lang w:val="en-IE" w:eastAsia="en-GB"/>
              </w:rPr>
              <w:t xml:space="preserve">of Scotland </w:t>
            </w:r>
            <w:r w:rsidR="0076300F">
              <w:rPr>
                <w:rFonts w:ascii="Arial" w:hAnsi="Arial" w:cs="Arial"/>
                <w:sz w:val="24"/>
                <w:szCs w:val="24"/>
                <w:lang w:val="en-IE" w:eastAsia="en-GB"/>
              </w:rPr>
              <w:t>B</w:t>
            </w:r>
            <w:r>
              <w:rPr>
                <w:rFonts w:ascii="Arial" w:hAnsi="Arial" w:cs="Arial"/>
                <w:sz w:val="24"/>
                <w:szCs w:val="24"/>
                <w:lang w:val="en-IE" w:eastAsia="en-GB"/>
              </w:rPr>
              <w:t xml:space="preserve">oards to </w:t>
            </w:r>
            <w:r w:rsidR="0076300F">
              <w:rPr>
                <w:rFonts w:ascii="Arial" w:hAnsi="Arial" w:cs="Arial"/>
                <w:sz w:val="24"/>
                <w:szCs w:val="24"/>
                <w:lang w:val="en-IE" w:eastAsia="en-GB"/>
              </w:rPr>
              <w:t xml:space="preserve">ensure sufficient time for discussion </w:t>
            </w:r>
            <w:r w:rsidR="00E51DDF">
              <w:rPr>
                <w:rFonts w:ascii="Arial" w:hAnsi="Arial" w:cs="Arial"/>
                <w:sz w:val="24"/>
                <w:szCs w:val="24"/>
                <w:lang w:val="en-IE" w:eastAsia="en-GB"/>
              </w:rPr>
              <w:t>of the demand modelling outputs</w:t>
            </w:r>
            <w:r w:rsidR="000054DE">
              <w:rPr>
                <w:rFonts w:ascii="Arial" w:hAnsi="Arial" w:cs="Arial"/>
                <w:sz w:val="24"/>
                <w:szCs w:val="24"/>
                <w:lang w:val="en-IE" w:eastAsia="en-GB"/>
              </w:rPr>
              <w:t>. T</w:t>
            </w:r>
            <w:r w:rsidR="0076300F">
              <w:rPr>
                <w:rFonts w:ascii="Arial" w:hAnsi="Arial" w:cs="Arial"/>
                <w:sz w:val="24"/>
                <w:szCs w:val="24"/>
                <w:lang w:val="en-IE" w:eastAsia="en-GB"/>
              </w:rPr>
              <w:t>his will be discussed at the next WoS engagement meeting on 24 August 2017.</w:t>
            </w:r>
          </w:p>
        </w:tc>
      </w:tr>
      <w:tr w:rsidR="00174796" w:rsidRPr="00A8797B" w:rsidTr="0070296C">
        <w:tblPrEx>
          <w:tblBorders>
            <w:insideH w:val="single" w:sz="4" w:space="0" w:color="auto"/>
            <w:insideV w:val="single" w:sz="4" w:space="0" w:color="auto"/>
          </w:tblBorders>
        </w:tblPrEx>
        <w:trPr>
          <w:tblHeader/>
        </w:trPr>
        <w:tc>
          <w:tcPr>
            <w:tcW w:w="10065" w:type="dxa"/>
          </w:tcPr>
          <w:p w:rsidR="00174796" w:rsidRPr="00A8797B" w:rsidRDefault="00174796" w:rsidP="00174796">
            <w:pPr>
              <w:spacing w:before="120" w:after="120"/>
              <w:rPr>
                <w:rFonts w:ascii="Arial" w:hAnsi="Arial" w:cs="Arial"/>
                <w:b/>
                <w:sz w:val="24"/>
                <w:szCs w:val="24"/>
              </w:rPr>
            </w:pPr>
            <w:r w:rsidRPr="003F4617">
              <w:rPr>
                <w:rFonts w:ascii="Arial" w:hAnsi="Arial" w:cs="Arial"/>
                <w:b/>
                <w:sz w:val="24"/>
                <w:szCs w:val="24"/>
              </w:rPr>
              <w:t>Programme Plan</w:t>
            </w:r>
          </w:p>
        </w:tc>
      </w:tr>
      <w:tr w:rsidR="00174796" w:rsidRPr="00A8797B" w:rsidTr="0070296C">
        <w:tblPrEx>
          <w:tblBorders>
            <w:insideH w:val="single" w:sz="4" w:space="0" w:color="auto"/>
            <w:insideV w:val="single" w:sz="4" w:space="0" w:color="auto"/>
          </w:tblBorders>
        </w:tblPrEx>
        <w:trPr>
          <w:tblHeader/>
        </w:trPr>
        <w:tc>
          <w:tcPr>
            <w:tcW w:w="10065" w:type="dxa"/>
          </w:tcPr>
          <w:p w:rsidR="001916E2" w:rsidRPr="001916E2" w:rsidRDefault="00AE6C15" w:rsidP="001916E2">
            <w:pPr>
              <w:rPr>
                <w:rFonts w:ascii="Arial" w:hAnsi="Arial" w:cs="Arial"/>
                <w:sz w:val="24"/>
                <w:szCs w:val="24"/>
              </w:rPr>
            </w:pPr>
            <w:r w:rsidRPr="009B102D">
              <w:rPr>
                <w:rFonts w:ascii="Arial" w:hAnsi="Arial" w:cs="Arial"/>
                <w:sz w:val="24"/>
                <w:szCs w:val="24"/>
              </w:rPr>
              <w:t xml:space="preserve">A programme plan is in draft and </w:t>
            </w:r>
            <w:r w:rsidR="009B102D" w:rsidRPr="009B102D">
              <w:rPr>
                <w:rFonts w:ascii="Arial" w:hAnsi="Arial" w:cs="Arial"/>
                <w:sz w:val="24"/>
                <w:szCs w:val="24"/>
              </w:rPr>
              <w:t xml:space="preserve">now requires discussion with Kier </w:t>
            </w:r>
            <w:r w:rsidR="00EA055D">
              <w:rPr>
                <w:rFonts w:ascii="Arial" w:hAnsi="Arial" w:cs="Arial"/>
                <w:sz w:val="24"/>
                <w:szCs w:val="24"/>
              </w:rPr>
              <w:t>Construction</w:t>
            </w:r>
            <w:r w:rsidR="00104FA1">
              <w:rPr>
                <w:rFonts w:ascii="Arial" w:hAnsi="Arial" w:cs="Arial"/>
                <w:sz w:val="24"/>
                <w:szCs w:val="24"/>
              </w:rPr>
              <w:t xml:space="preserve"> </w:t>
            </w:r>
            <w:r w:rsidR="00104FA1" w:rsidRPr="009B102D">
              <w:rPr>
                <w:rFonts w:ascii="Arial" w:hAnsi="Arial" w:cs="Arial"/>
                <w:sz w:val="24"/>
                <w:szCs w:val="24"/>
              </w:rPr>
              <w:t>before</w:t>
            </w:r>
            <w:r w:rsidR="009B102D" w:rsidRPr="009B102D">
              <w:rPr>
                <w:rFonts w:ascii="Arial" w:hAnsi="Arial" w:cs="Arial"/>
                <w:sz w:val="24"/>
                <w:szCs w:val="24"/>
              </w:rPr>
              <w:t xml:space="preserve"> it can be finalised and brought to the </w:t>
            </w:r>
            <w:r w:rsidR="00B827EA">
              <w:rPr>
                <w:rFonts w:ascii="Arial" w:hAnsi="Arial" w:cs="Arial"/>
                <w:sz w:val="24"/>
                <w:szCs w:val="24"/>
              </w:rPr>
              <w:t xml:space="preserve">Golden Jubilee </w:t>
            </w:r>
            <w:r w:rsidR="00C15A55">
              <w:rPr>
                <w:rFonts w:ascii="Arial" w:hAnsi="Arial" w:cs="Arial"/>
                <w:sz w:val="24"/>
                <w:szCs w:val="24"/>
              </w:rPr>
              <w:t>P</w:t>
            </w:r>
            <w:r w:rsidR="009B102D" w:rsidRPr="009B102D">
              <w:rPr>
                <w:rFonts w:ascii="Arial" w:hAnsi="Arial" w:cs="Arial"/>
                <w:sz w:val="24"/>
                <w:szCs w:val="24"/>
              </w:rPr>
              <w:t>rogramme Board for approval.</w:t>
            </w:r>
          </w:p>
        </w:tc>
      </w:tr>
    </w:tbl>
    <w:p w:rsidR="000054DE" w:rsidRDefault="000054DE">
      <w:r>
        <w:br w:type="page"/>
      </w: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065"/>
      </w:tblGrid>
      <w:tr w:rsidR="003F4617" w:rsidRPr="00A8797B" w:rsidTr="0070296C">
        <w:trPr>
          <w:tblHeader/>
        </w:trPr>
        <w:tc>
          <w:tcPr>
            <w:tcW w:w="10065" w:type="dxa"/>
          </w:tcPr>
          <w:p w:rsidR="003F4617" w:rsidRPr="00A8797B" w:rsidRDefault="003F4617" w:rsidP="00463E16">
            <w:pPr>
              <w:spacing w:before="120" w:after="120"/>
              <w:rPr>
                <w:rFonts w:ascii="Arial" w:hAnsi="Arial" w:cs="Arial"/>
                <w:b/>
                <w:sz w:val="24"/>
                <w:szCs w:val="24"/>
              </w:rPr>
            </w:pPr>
            <w:r w:rsidRPr="00A8797B">
              <w:rPr>
                <w:rFonts w:ascii="Arial" w:hAnsi="Arial" w:cs="Arial"/>
                <w:b/>
                <w:sz w:val="24"/>
                <w:szCs w:val="24"/>
              </w:rPr>
              <w:lastRenderedPageBreak/>
              <w:t>Key Tasks for</w:t>
            </w:r>
            <w:r w:rsidR="003F5137">
              <w:rPr>
                <w:rFonts w:ascii="Arial" w:hAnsi="Arial" w:cs="Arial"/>
                <w:b/>
                <w:sz w:val="24"/>
                <w:szCs w:val="24"/>
              </w:rPr>
              <w:t xml:space="preserve"> </w:t>
            </w:r>
            <w:r w:rsidR="00C44CB2">
              <w:rPr>
                <w:rFonts w:ascii="Arial" w:hAnsi="Arial" w:cs="Arial"/>
                <w:b/>
                <w:sz w:val="24"/>
                <w:szCs w:val="24"/>
              </w:rPr>
              <w:t>August to September</w:t>
            </w:r>
            <w:r w:rsidR="00463E16">
              <w:rPr>
                <w:rFonts w:ascii="Arial" w:hAnsi="Arial" w:cs="Arial"/>
                <w:b/>
                <w:sz w:val="24"/>
                <w:szCs w:val="24"/>
              </w:rPr>
              <w:t xml:space="preserve"> </w:t>
            </w:r>
            <w:r w:rsidR="001916E2">
              <w:rPr>
                <w:rFonts w:ascii="Arial" w:hAnsi="Arial" w:cs="Arial"/>
                <w:b/>
                <w:sz w:val="24"/>
                <w:szCs w:val="24"/>
              </w:rPr>
              <w:t>2017</w:t>
            </w:r>
          </w:p>
        </w:tc>
      </w:tr>
      <w:tr w:rsidR="003F4617" w:rsidRPr="00A8797B" w:rsidTr="0070296C">
        <w:trPr>
          <w:trHeight w:val="278"/>
        </w:trPr>
        <w:tc>
          <w:tcPr>
            <w:tcW w:w="10065" w:type="dxa"/>
          </w:tcPr>
          <w:p w:rsidR="00435A17" w:rsidRDefault="00435A17" w:rsidP="00435A17">
            <w:pPr>
              <w:rPr>
                <w:rFonts w:ascii="Arial" w:hAnsi="Arial" w:cs="Arial"/>
                <w:sz w:val="24"/>
                <w:szCs w:val="24"/>
                <w:lang w:val="en-IE" w:eastAsia="en-GB"/>
              </w:rPr>
            </w:pPr>
            <w:r w:rsidRPr="007779C4">
              <w:rPr>
                <w:rFonts w:ascii="Arial" w:hAnsi="Arial" w:cs="Arial"/>
                <w:sz w:val="24"/>
                <w:szCs w:val="24"/>
                <w:lang w:val="en-IE" w:eastAsia="en-GB"/>
              </w:rPr>
              <w:t xml:space="preserve"> Key tasks for </w:t>
            </w:r>
            <w:r>
              <w:rPr>
                <w:rFonts w:ascii="Arial" w:hAnsi="Arial" w:cs="Arial"/>
                <w:sz w:val="24"/>
                <w:szCs w:val="24"/>
                <w:lang w:val="en-IE" w:eastAsia="en-GB"/>
              </w:rPr>
              <w:t>the forthcoming period</w:t>
            </w:r>
            <w:r w:rsidRPr="007779C4">
              <w:rPr>
                <w:rFonts w:ascii="Arial" w:hAnsi="Arial" w:cs="Arial"/>
                <w:sz w:val="24"/>
                <w:szCs w:val="24"/>
                <w:lang w:val="en-IE" w:eastAsia="en-GB"/>
              </w:rPr>
              <w:t xml:space="preserve"> include:</w:t>
            </w:r>
          </w:p>
          <w:p w:rsidR="001916E2" w:rsidRDefault="001916E2" w:rsidP="00435A17">
            <w:pPr>
              <w:rPr>
                <w:rFonts w:ascii="Arial" w:hAnsi="Arial" w:cs="Arial"/>
                <w:sz w:val="24"/>
                <w:szCs w:val="24"/>
                <w:lang w:val="en-IE" w:eastAsia="en-GB"/>
              </w:rPr>
            </w:pPr>
          </w:p>
          <w:p w:rsidR="00463E16" w:rsidRPr="0042139E" w:rsidRDefault="00041C0B" w:rsidP="00962A12">
            <w:pPr>
              <w:ind w:left="34"/>
              <w:rPr>
                <w:rFonts w:ascii="Arial" w:hAnsi="Arial" w:cs="Arial"/>
                <w:b/>
                <w:sz w:val="24"/>
                <w:szCs w:val="24"/>
                <w:lang w:val="en-IE" w:eastAsia="en-GB"/>
              </w:rPr>
            </w:pPr>
            <w:r w:rsidRPr="00041C0B">
              <w:rPr>
                <w:rFonts w:ascii="Arial" w:hAnsi="Arial" w:cs="Arial"/>
                <w:b/>
                <w:sz w:val="24"/>
                <w:szCs w:val="24"/>
                <w:lang w:val="en-IE" w:eastAsia="en-GB"/>
              </w:rPr>
              <w:t>Development of the Phase 2 IA:</w:t>
            </w:r>
          </w:p>
          <w:p w:rsidR="00E51DDF" w:rsidRDefault="00E51DDF" w:rsidP="00E51DDF">
            <w:pPr>
              <w:rPr>
                <w:rFonts w:ascii="Arial" w:hAnsi="Arial" w:cs="Arial"/>
                <w:sz w:val="24"/>
                <w:szCs w:val="24"/>
                <w:lang w:val="en-IE" w:eastAsia="en-GB"/>
              </w:rPr>
            </w:pPr>
          </w:p>
          <w:p w:rsidR="00463E16" w:rsidRPr="00E51DDF" w:rsidRDefault="00463E16" w:rsidP="00E51DDF">
            <w:pPr>
              <w:rPr>
                <w:rFonts w:ascii="Arial" w:hAnsi="Arial" w:cs="Arial"/>
                <w:sz w:val="24"/>
                <w:szCs w:val="24"/>
                <w:lang w:val="en-IE" w:eastAsia="en-GB"/>
              </w:rPr>
            </w:pPr>
            <w:r w:rsidRPr="00E51DDF">
              <w:rPr>
                <w:rFonts w:ascii="Arial" w:hAnsi="Arial" w:cs="Arial"/>
                <w:sz w:val="24"/>
                <w:szCs w:val="24"/>
                <w:lang w:val="en-IE" w:eastAsia="en-GB"/>
              </w:rPr>
              <w:t xml:space="preserve">Demand modelling </w:t>
            </w:r>
            <w:r w:rsidR="0076300F" w:rsidRPr="00E51DDF">
              <w:rPr>
                <w:rFonts w:ascii="Arial" w:hAnsi="Arial" w:cs="Arial"/>
                <w:sz w:val="24"/>
                <w:szCs w:val="24"/>
                <w:lang w:val="en-IE" w:eastAsia="en-GB"/>
              </w:rPr>
              <w:t xml:space="preserve">and Engagement with the WoS Health Boards </w:t>
            </w:r>
            <w:r w:rsidRPr="00E51DDF">
              <w:rPr>
                <w:rFonts w:ascii="Arial" w:hAnsi="Arial" w:cs="Arial"/>
                <w:sz w:val="24"/>
                <w:szCs w:val="24"/>
                <w:lang w:val="en-IE" w:eastAsia="en-GB"/>
              </w:rPr>
              <w:t xml:space="preserve">will continue for </w:t>
            </w:r>
            <w:r w:rsidR="00F70235" w:rsidRPr="00E51DDF">
              <w:rPr>
                <w:rFonts w:ascii="Arial" w:hAnsi="Arial" w:cs="Arial"/>
                <w:sz w:val="24"/>
                <w:szCs w:val="24"/>
                <w:lang w:val="en-IE" w:eastAsia="en-GB"/>
              </w:rPr>
              <w:t>O</w:t>
            </w:r>
            <w:r w:rsidRPr="00E51DDF">
              <w:rPr>
                <w:rFonts w:ascii="Arial" w:hAnsi="Arial" w:cs="Arial"/>
                <w:sz w:val="24"/>
                <w:szCs w:val="24"/>
                <w:lang w:val="en-IE" w:eastAsia="en-GB"/>
              </w:rPr>
              <w:t xml:space="preserve">rthopaedics and all sub specialties, </w:t>
            </w:r>
            <w:r w:rsidR="00F70235" w:rsidRPr="00E51DDF">
              <w:rPr>
                <w:rFonts w:ascii="Arial" w:hAnsi="Arial" w:cs="Arial"/>
                <w:sz w:val="24"/>
                <w:szCs w:val="24"/>
                <w:lang w:val="en-IE" w:eastAsia="en-GB"/>
              </w:rPr>
              <w:t>G</w:t>
            </w:r>
            <w:r w:rsidRPr="00E51DDF">
              <w:rPr>
                <w:rFonts w:ascii="Arial" w:hAnsi="Arial" w:cs="Arial"/>
                <w:sz w:val="24"/>
                <w:szCs w:val="24"/>
                <w:lang w:val="en-IE" w:eastAsia="en-GB"/>
              </w:rPr>
              <w:t xml:space="preserve">eneral </w:t>
            </w:r>
            <w:r w:rsidR="00F70235" w:rsidRPr="00E51DDF">
              <w:rPr>
                <w:rFonts w:ascii="Arial" w:hAnsi="Arial" w:cs="Arial"/>
                <w:sz w:val="24"/>
                <w:szCs w:val="24"/>
                <w:lang w:val="en-IE" w:eastAsia="en-GB"/>
              </w:rPr>
              <w:t>S</w:t>
            </w:r>
            <w:r w:rsidRPr="00E51DDF">
              <w:rPr>
                <w:rFonts w:ascii="Arial" w:hAnsi="Arial" w:cs="Arial"/>
                <w:sz w:val="24"/>
                <w:szCs w:val="24"/>
                <w:lang w:val="en-IE" w:eastAsia="en-GB"/>
              </w:rPr>
              <w:t xml:space="preserve">urgery, Endoscopy and Urology to support the development of the </w:t>
            </w:r>
            <w:r w:rsidR="00F70235" w:rsidRPr="00E51DDF">
              <w:rPr>
                <w:rFonts w:ascii="Arial" w:hAnsi="Arial" w:cs="Arial"/>
                <w:sz w:val="24"/>
                <w:szCs w:val="24"/>
                <w:lang w:val="en-IE" w:eastAsia="en-GB"/>
              </w:rPr>
              <w:t>P</w:t>
            </w:r>
            <w:r w:rsidRPr="00E51DDF">
              <w:rPr>
                <w:rFonts w:ascii="Arial" w:hAnsi="Arial" w:cs="Arial"/>
                <w:sz w:val="24"/>
                <w:szCs w:val="24"/>
                <w:lang w:val="en-IE" w:eastAsia="en-GB"/>
              </w:rPr>
              <w:t>hase 2 IA</w:t>
            </w:r>
            <w:r w:rsidR="00AE6C15" w:rsidRPr="00E51DDF">
              <w:rPr>
                <w:rFonts w:ascii="Arial" w:hAnsi="Arial" w:cs="Arial"/>
                <w:sz w:val="24"/>
                <w:szCs w:val="24"/>
                <w:lang w:val="en-IE" w:eastAsia="en-GB"/>
              </w:rPr>
              <w:t xml:space="preserve">. (See </w:t>
            </w:r>
            <w:r w:rsidR="00F70235" w:rsidRPr="00E51DDF">
              <w:rPr>
                <w:rFonts w:ascii="Arial" w:hAnsi="Arial" w:cs="Arial"/>
                <w:sz w:val="24"/>
                <w:szCs w:val="24"/>
                <w:lang w:val="en-IE" w:eastAsia="en-GB"/>
              </w:rPr>
              <w:t>i</w:t>
            </w:r>
            <w:r w:rsidR="00962A12" w:rsidRPr="00E51DDF">
              <w:rPr>
                <w:rFonts w:ascii="Arial" w:hAnsi="Arial" w:cs="Arial"/>
                <w:sz w:val="24"/>
                <w:szCs w:val="24"/>
                <w:lang w:val="en-IE" w:eastAsia="en-GB"/>
              </w:rPr>
              <w:t>ssues affecting the programme)</w:t>
            </w:r>
            <w:r w:rsidR="00CE29CE" w:rsidRPr="00E51DDF">
              <w:rPr>
                <w:rFonts w:ascii="Arial" w:hAnsi="Arial" w:cs="Arial"/>
                <w:sz w:val="24"/>
                <w:szCs w:val="24"/>
                <w:lang w:val="en-IE" w:eastAsia="en-GB"/>
              </w:rPr>
              <w:t>.</w:t>
            </w:r>
          </w:p>
          <w:p w:rsidR="00C845C1" w:rsidRDefault="00C845C1" w:rsidP="00CE29CE">
            <w:pPr>
              <w:rPr>
                <w:rFonts w:ascii="Arial" w:hAnsi="Arial" w:cs="Arial"/>
                <w:b/>
                <w:sz w:val="24"/>
                <w:szCs w:val="24"/>
                <w:u w:val="single"/>
                <w:lang w:val="en-IE" w:eastAsia="en-GB"/>
              </w:rPr>
            </w:pPr>
          </w:p>
          <w:p w:rsidR="0076300F" w:rsidRPr="0042139E" w:rsidRDefault="00041C0B" w:rsidP="00962A12">
            <w:pPr>
              <w:ind w:left="34"/>
              <w:rPr>
                <w:rFonts w:ascii="Arial" w:hAnsi="Arial" w:cs="Arial"/>
                <w:b/>
                <w:sz w:val="24"/>
                <w:szCs w:val="24"/>
                <w:lang w:val="en-IE" w:eastAsia="en-GB"/>
              </w:rPr>
            </w:pPr>
            <w:r w:rsidRPr="00041C0B">
              <w:rPr>
                <w:rFonts w:ascii="Arial" w:hAnsi="Arial" w:cs="Arial"/>
                <w:b/>
                <w:sz w:val="24"/>
                <w:szCs w:val="24"/>
                <w:lang w:val="en-IE" w:eastAsia="en-GB"/>
              </w:rPr>
              <w:t>Development of the Phase 1 OBC:</w:t>
            </w:r>
          </w:p>
          <w:p w:rsidR="0076300F" w:rsidRDefault="0076300F" w:rsidP="00962A12">
            <w:pPr>
              <w:ind w:left="34"/>
              <w:rPr>
                <w:rFonts w:ascii="Arial" w:hAnsi="Arial" w:cs="Arial"/>
                <w:sz w:val="24"/>
                <w:szCs w:val="24"/>
                <w:lang w:val="en-IE" w:eastAsia="en-GB"/>
              </w:rPr>
            </w:pPr>
          </w:p>
          <w:p w:rsidR="0076300F" w:rsidRDefault="0076300F" w:rsidP="00962A12">
            <w:pPr>
              <w:ind w:left="34"/>
              <w:rPr>
                <w:rFonts w:ascii="Arial" w:hAnsi="Arial" w:cs="Arial"/>
                <w:sz w:val="24"/>
                <w:szCs w:val="24"/>
                <w:lang w:val="en-IE" w:eastAsia="en-GB"/>
              </w:rPr>
            </w:pPr>
            <w:r w:rsidRPr="0076300F">
              <w:rPr>
                <w:rFonts w:ascii="Arial" w:hAnsi="Arial" w:cs="Arial"/>
                <w:sz w:val="24"/>
                <w:szCs w:val="24"/>
                <w:lang w:val="en-IE" w:eastAsia="en-GB"/>
              </w:rPr>
              <w:t xml:space="preserve">Demand modelling within the IA will be reviewed and updated with 2016 </w:t>
            </w:r>
            <w:r>
              <w:rPr>
                <w:rFonts w:ascii="Arial" w:hAnsi="Arial" w:cs="Arial"/>
                <w:sz w:val="24"/>
                <w:szCs w:val="24"/>
                <w:lang w:val="en-IE" w:eastAsia="en-GB"/>
              </w:rPr>
              <w:t>activity figures, updated private / independent sector usage, current waiting time pressures.</w:t>
            </w:r>
          </w:p>
          <w:p w:rsidR="0076300F" w:rsidRDefault="0076300F" w:rsidP="00962A12">
            <w:pPr>
              <w:ind w:left="34"/>
              <w:rPr>
                <w:rFonts w:ascii="Arial" w:hAnsi="Arial" w:cs="Arial"/>
                <w:sz w:val="24"/>
                <w:szCs w:val="24"/>
                <w:lang w:val="en-IE" w:eastAsia="en-GB"/>
              </w:rPr>
            </w:pPr>
          </w:p>
          <w:p w:rsidR="0076300F" w:rsidRDefault="0076300F" w:rsidP="00962A12">
            <w:pPr>
              <w:ind w:left="34"/>
              <w:rPr>
                <w:rFonts w:ascii="Arial" w:hAnsi="Arial" w:cs="Arial"/>
                <w:sz w:val="24"/>
                <w:szCs w:val="24"/>
                <w:lang w:val="en-IE" w:eastAsia="en-GB"/>
              </w:rPr>
            </w:pPr>
            <w:r>
              <w:rPr>
                <w:rFonts w:ascii="Arial" w:hAnsi="Arial" w:cs="Arial"/>
                <w:sz w:val="24"/>
                <w:szCs w:val="24"/>
                <w:lang w:val="en-IE" w:eastAsia="en-GB"/>
              </w:rPr>
              <w:t>Further retrospective activity analysis will be carried out to understand the reasons for the increase in cataract surgery activity between 2006 – 2016 and the proportion that can be explained by demographic change versus a rise in the rate of intervention.</w:t>
            </w:r>
          </w:p>
          <w:p w:rsidR="0076300F" w:rsidRDefault="0076300F" w:rsidP="00962A12">
            <w:pPr>
              <w:ind w:left="34"/>
              <w:rPr>
                <w:rFonts w:ascii="Arial" w:hAnsi="Arial" w:cs="Arial"/>
                <w:sz w:val="24"/>
                <w:szCs w:val="24"/>
                <w:lang w:val="en-IE" w:eastAsia="en-GB"/>
              </w:rPr>
            </w:pPr>
          </w:p>
          <w:p w:rsidR="0076300F" w:rsidRPr="0076300F" w:rsidRDefault="0076300F" w:rsidP="00962A12">
            <w:pPr>
              <w:ind w:left="34"/>
              <w:rPr>
                <w:rFonts w:ascii="Arial" w:hAnsi="Arial" w:cs="Arial"/>
                <w:sz w:val="24"/>
                <w:szCs w:val="24"/>
                <w:lang w:val="en-IE" w:eastAsia="en-GB"/>
              </w:rPr>
            </w:pPr>
            <w:r>
              <w:rPr>
                <w:rFonts w:ascii="Arial" w:hAnsi="Arial" w:cs="Arial"/>
                <w:sz w:val="24"/>
                <w:szCs w:val="24"/>
                <w:lang w:val="en-IE" w:eastAsia="en-GB"/>
              </w:rPr>
              <w:t>The proposed new clinical model of care is being developed in more detail.</w:t>
            </w:r>
          </w:p>
          <w:p w:rsidR="0076300F" w:rsidRDefault="0076300F" w:rsidP="00962A12">
            <w:pPr>
              <w:ind w:left="34"/>
              <w:rPr>
                <w:rFonts w:ascii="Arial" w:hAnsi="Arial" w:cs="Arial"/>
                <w:b/>
                <w:sz w:val="24"/>
                <w:szCs w:val="24"/>
                <w:u w:val="single"/>
                <w:lang w:val="en-IE" w:eastAsia="en-GB"/>
              </w:rPr>
            </w:pPr>
          </w:p>
          <w:p w:rsidR="00463E16" w:rsidRPr="0042139E" w:rsidRDefault="00041C0B" w:rsidP="00962A12">
            <w:pPr>
              <w:ind w:left="34"/>
              <w:rPr>
                <w:rFonts w:ascii="Arial" w:hAnsi="Arial" w:cs="Arial"/>
                <w:b/>
                <w:sz w:val="24"/>
                <w:szCs w:val="24"/>
                <w:lang w:val="en-IE" w:eastAsia="en-GB"/>
              </w:rPr>
            </w:pPr>
            <w:r w:rsidRPr="00041C0B">
              <w:rPr>
                <w:rFonts w:ascii="Arial" w:hAnsi="Arial" w:cs="Arial"/>
                <w:b/>
                <w:sz w:val="24"/>
                <w:szCs w:val="24"/>
                <w:lang w:val="en-IE" w:eastAsia="en-GB"/>
              </w:rPr>
              <w:t>Programme Planning and Governance Activities</w:t>
            </w:r>
          </w:p>
          <w:p w:rsidR="005A674C" w:rsidRPr="00463E16" w:rsidRDefault="005A674C" w:rsidP="00962A12">
            <w:pPr>
              <w:ind w:left="34"/>
              <w:rPr>
                <w:rFonts w:ascii="Arial" w:hAnsi="Arial" w:cs="Arial"/>
                <w:b/>
                <w:sz w:val="24"/>
                <w:szCs w:val="24"/>
                <w:u w:val="single"/>
                <w:lang w:val="en-IE" w:eastAsia="en-GB"/>
              </w:rPr>
            </w:pPr>
          </w:p>
          <w:p w:rsidR="00463E16" w:rsidRPr="00C27BA6" w:rsidRDefault="000054DE" w:rsidP="00C27BA6">
            <w:pPr>
              <w:pStyle w:val="ListParagraph"/>
              <w:numPr>
                <w:ilvl w:val="0"/>
                <w:numId w:val="15"/>
              </w:numPr>
              <w:tabs>
                <w:tab w:val="left" w:pos="601"/>
              </w:tabs>
              <w:rPr>
                <w:rFonts w:ascii="Arial" w:hAnsi="Arial" w:cs="Arial"/>
                <w:sz w:val="24"/>
                <w:szCs w:val="24"/>
                <w:lang w:val="en-IE" w:eastAsia="en-GB"/>
              </w:rPr>
            </w:pPr>
            <w:r>
              <w:rPr>
                <w:rFonts w:ascii="Arial" w:hAnsi="Arial" w:cs="Arial"/>
                <w:sz w:val="24"/>
                <w:szCs w:val="24"/>
                <w:lang w:val="en-IE" w:eastAsia="en-GB"/>
              </w:rPr>
              <w:t>Approve</w:t>
            </w:r>
            <w:r w:rsidR="00463E16" w:rsidRPr="00C27BA6">
              <w:rPr>
                <w:rFonts w:ascii="Arial" w:hAnsi="Arial" w:cs="Arial"/>
                <w:sz w:val="24"/>
                <w:szCs w:val="24"/>
                <w:lang w:val="en-IE" w:eastAsia="en-GB"/>
              </w:rPr>
              <w:t xml:space="preserve"> programme plan with </w:t>
            </w:r>
            <w:r w:rsidR="00CE29CE">
              <w:rPr>
                <w:rFonts w:ascii="Arial" w:hAnsi="Arial" w:cs="Arial"/>
                <w:sz w:val="24"/>
                <w:szCs w:val="24"/>
                <w:lang w:val="en-IE" w:eastAsia="en-GB"/>
              </w:rPr>
              <w:t>Kier Construction</w:t>
            </w:r>
            <w:r w:rsidR="00463E16" w:rsidRPr="00C27BA6">
              <w:rPr>
                <w:rFonts w:ascii="Arial" w:hAnsi="Arial" w:cs="Arial"/>
                <w:sz w:val="24"/>
                <w:szCs w:val="24"/>
                <w:lang w:val="en-IE" w:eastAsia="en-GB"/>
              </w:rPr>
              <w:t xml:space="preserve">, </w:t>
            </w:r>
            <w:r w:rsidR="00CE29CE">
              <w:rPr>
                <w:rFonts w:ascii="Arial" w:hAnsi="Arial" w:cs="Arial"/>
                <w:sz w:val="24"/>
                <w:szCs w:val="24"/>
                <w:lang w:val="en-IE" w:eastAsia="en-GB"/>
              </w:rPr>
              <w:t>Advisors, Programme</w:t>
            </w:r>
            <w:r w:rsidR="00463E16" w:rsidRPr="00C27BA6">
              <w:rPr>
                <w:rFonts w:ascii="Arial" w:hAnsi="Arial" w:cs="Arial"/>
                <w:sz w:val="24"/>
                <w:szCs w:val="24"/>
                <w:lang w:val="en-IE" w:eastAsia="en-GB"/>
              </w:rPr>
              <w:t xml:space="preserve"> </w:t>
            </w:r>
            <w:r w:rsidR="00F70235" w:rsidRPr="00C27BA6">
              <w:rPr>
                <w:rFonts w:ascii="Arial" w:hAnsi="Arial" w:cs="Arial"/>
                <w:sz w:val="24"/>
                <w:szCs w:val="24"/>
                <w:lang w:val="en-IE" w:eastAsia="en-GB"/>
              </w:rPr>
              <w:t>T</w:t>
            </w:r>
            <w:r w:rsidR="00463E16" w:rsidRPr="00C27BA6">
              <w:rPr>
                <w:rFonts w:ascii="Arial" w:hAnsi="Arial" w:cs="Arial"/>
                <w:sz w:val="24"/>
                <w:szCs w:val="24"/>
                <w:lang w:val="en-IE" w:eastAsia="en-GB"/>
              </w:rPr>
              <w:t>eam and Programme Board</w:t>
            </w:r>
            <w:r w:rsidR="00CE29CE">
              <w:rPr>
                <w:rFonts w:ascii="Arial" w:hAnsi="Arial" w:cs="Arial"/>
                <w:sz w:val="24"/>
                <w:szCs w:val="24"/>
                <w:lang w:val="en-IE" w:eastAsia="en-GB"/>
              </w:rPr>
              <w:t>.</w:t>
            </w:r>
          </w:p>
          <w:p w:rsidR="00A42DB8" w:rsidRPr="00C27BA6" w:rsidRDefault="00A42DB8" w:rsidP="00A42DB8">
            <w:pPr>
              <w:pStyle w:val="ListParagraph"/>
              <w:numPr>
                <w:ilvl w:val="0"/>
                <w:numId w:val="15"/>
              </w:numPr>
              <w:rPr>
                <w:rFonts w:ascii="Arial" w:hAnsi="Arial" w:cs="Arial"/>
                <w:sz w:val="24"/>
                <w:szCs w:val="24"/>
                <w:lang w:val="en-IE" w:eastAsia="en-GB"/>
              </w:rPr>
            </w:pPr>
            <w:r w:rsidRPr="00C27BA6">
              <w:rPr>
                <w:rFonts w:ascii="Arial" w:hAnsi="Arial" w:cs="Arial"/>
                <w:sz w:val="24"/>
                <w:szCs w:val="24"/>
                <w:lang w:val="en-IE" w:eastAsia="en-GB"/>
              </w:rPr>
              <w:t>Appoint</w:t>
            </w:r>
            <w:r>
              <w:rPr>
                <w:rFonts w:ascii="Arial" w:hAnsi="Arial" w:cs="Arial"/>
                <w:sz w:val="24"/>
                <w:szCs w:val="24"/>
                <w:lang w:val="en-IE" w:eastAsia="en-GB"/>
              </w:rPr>
              <w:t>ment of Project Managers.</w:t>
            </w:r>
          </w:p>
          <w:p w:rsidR="00A42DB8" w:rsidRPr="0027210B" w:rsidRDefault="00A42DB8" w:rsidP="00A42DB8">
            <w:pPr>
              <w:pStyle w:val="ListParagraph"/>
              <w:numPr>
                <w:ilvl w:val="0"/>
                <w:numId w:val="15"/>
              </w:numPr>
              <w:rPr>
                <w:rFonts w:ascii="Arial" w:hAnsi="Arial" w:cs="Arial"/>
                <w:sz w:val="24"/>
                <w:szCs w:val="24"/>
                <w:lang w:val="en-IE" w:eastAsia="en-GB"/>
              </w:rPr>
            </w:pPr>
            <w:r>
              <w:rPr>
                <w:rFonts w:ascii="Arial" w:hAnsi="Arial" w:cs="Arial"/>
                <w:sz w:val="24"/>
                <w:szCs w:val="24"/>
                <w:lang w:eastAsia="en-GB"/>
              </w:rPr>
              <w:t xml:space="preserve">Meet with </w:t>
            </w:r>
            <w:r w:rsidRPr="0027210B">
              <w:rPr>
                <w:rFonts w:ascii="Arial" w:hAnsi="Arial" w:cs="Arial"/>
                <w:sz w:val="24"/>
                <w:szCs w:val="24"/>
                <w:lang w:eastAsia="en-GB"/>
              </w:rPr>
              <w:t>Scottish Government’s Programme and Project Management Centre of Expertise</w:t>
            </w:r>
            <w:r w:rsidRPr="0027210B">
              <w:rPr>
                <w:rFonts w:ascii="Arial" w:hAnsi="Arial" w:cs="Arial"/>
                <w:sz w:val="24"/>
                <w:szCs w:val="24"/>
                <w:lang w:val="en-IE" w:eastAsia="en-GB"/>
              </w:rPr>
              <w:t>.</w:t>
            </w:r>
          </w:p>
          <w:p w:rsidR="009F532D" w:rsidRDefault="009F532D" w:rsidP="009F532D">
            <w:pPr>
              <w:rPr>
                <w:rFonts w:ascii="Arial" w:hAnsi="Arial" w:cs="Arial"/>
                <w:sz w:val="24"/>
                <w:szCs w:val="24"/>
                <w:lang w:val="en-IE" w:eastAsia="en-GB"/>
              </w:rPr>
            </w:pPr>
          </w:p>
          <w:p w:rsidR="009F532D" w:rsidRPr="0042139E" w:rsidRDefault="000054DE" w:rsidP="009F532D">
            <w:pPr>
              <w:rPr>
                <w:rFonts w:ascii="Arial" w:hAnsi="Arial" w:cs="Arial"/>
                <w:b/>
                <w:sz w:val="24"/>
                <w:szCs w:val="24"/>
                <w:lang w:val="en-IE" w:eastAsia="en-GB"/>
              </w:rPr>
            </w:pPr>
            <w:r>
              <w:rPr>
                <w:rFonts w:ascii="Arial" w:hAnsi="Arial" w:cs="Arial"/>
                <w:b/>
                <w:sz w:val="24"/>
                <w:szCs w:val="24"/>
                <w:lang w:val="en-IE" w:eastAsia="en-GB"/>
              </w:rPr>
              <w:t xml:space="preserve">Monitoring </w:t>
            </w:r>
            <w:r w:rsidR="00041C0B" w:rsidRPr="00041C0B">
              <w:rPr>
                <w:rFonts w:ascii="Arial" w:hAnsi="Arial" w:cs="Arial"/>
                <w:b/>
                <w:sz w:val="24"/>
                <w:szCs w:val="24"/>
                <w:lang w:val="en-IE" w:eastAsia="en-GB"/>
              </w:rPr>
              <w:t xml:space="preserve">Community Benefits </w:t>
            </w:r>
          </w:p>
          <w:p w:rsidR="009F532D" w:rsidRDefault="009F532D" w:rsidP="009F532D">
            <w:pPr>
              <w:rPr>
                <w:rFonts w:ascii="Arial" w:hAnsi="Arial" w:cs="Arial"/>
                <w:sz w:val="24"/>
                <w:szCs w:val="24"/>
                <w:lang w:val="en-IE" w:eastAsia="en-GB"/>
              </w:rPr>
            </w:pPr>
          </w:p>
          <w:p w:rsidR="00A42DB8" w:rsidRDefault="00A42DB8" w:rsidP="00A42DB8">
            <w:pPr>
              <w:rPr>
                <w:rFonts w:ascii="Arial" w:hAnsi="Arial" w:cs="Arial"/>
                <w:sz w:val="24"/>
                <w:szCs w:val="24"/>
                <w:lang w:val="en-IE" w:eastAsia="en-GB"/>
              </w:rPr>
            </w:pPr>
            <w:r>
              <w:rPr>
                <w:rFonts w:ascii="Arial" w:hAnsi="Arial" w:cs="Arial"/>
                <w:sz w:val="24"/>
                <w:szCs w:val="24"/>
                <w:lang w:val="en-IE" w:eastAsia="en-GB"/>
              </w:rPr>
              <w:t xml:space="preserve">Discussions </w:t>
            </w:r>
            <w:r w:rsidR="000054DE">
              <w:rPr>
                <w:rFonts w:ascii="Arial" w:hAnsi="Arial" w:cs="Arial"/>
                <w:sz w:val="24"/>
                <w:szCs w:val="24"/>
                <w:lang w:val="en-IE" w:eastAsia="en-GB"/>
              </w:rPr>
              <w:t xml:space="preserve">will </w:t>
            </w:r>
            <w:r>
              <w:rPr>
                <w:rFonts w:ascii="Arial" w:hAnsi="Arial" w:cs="Arial"/>
                <w:sz w:val="24"/>
                <w:szCs w:val="24"/>
                <w:lang w:val="en-IE" w:eastAsia="en-GB"/>
              </w:rPr>
              <w:t>take place with Scottish Futures Trust on the potential options for tracking and monitoring the delivery of community benefits on a quarterly basis</w:t>
            </w:r>
            <w:r w:rsidR="000054DE">
              <w:rPr>
                <w:rFonts w:ascii="Arial" w:hAnsi="Arial" w:cs="Arial"/>
                <w:sz w:val="24"/>
                <w:szCs w:val="24"/>
                <w:lang w:val="en-IE" w:eastAsia="en-GB"/>
              </w:rPr>
              <w:t>. A</w:t>
            </w:r>
            <w:r>
              <w:rPr>
                <w:rFonts w:ascii="Arial" w:hAnsi="Arial" w:cs="Arial"/>
                <w:sz w:val="24"/>
                <w:szCs w:val="24"/>
                <w:lang w:val="en-IE" w:eastAsia="en-GB"/>
              </w:rPr>
              <w:t xml:space="preserve"> proposal will be brought to a future Programme Board meeting for consideration</w:t>
            </w:r>
            <w:r w:rsidR="000054DE">
              <w:rPr>
                <w:rFonts w:ascii="Arial" w:hAnsi="Arial" w:cs="Arial"/>
                <w:sz w:val="24"/>
                <w:szCs w:val="24"/>
                <w:lang w:val="en-IE" w:eastAsia="en-GB"/>
              </w:rPr>
              <w:t xml:space="preserve"> and approval</w:t>
            </w:r>
            <w:r>
              <w:rPr>
                <w:rFonts w:ascii="Arial" w:hAnsi="Arial" w:cs="Arial"/>
                <w:sz w:val="24"/>
                <w:szCs w:val="24"/>
                <w:lang w:val="en-IE" w:eastAsia="en-GB"/>
              </w:rPr>
              <w:t>.</w:t>
            </w:r>
          </w:p>
          <w:p w:rsidR="005A674C" w:rsidRDefault="005A674C" w:rsidP="00A42DB8">
            <w:pPr>
              <w:rPr>
                <w:rFonts w:ascii="Arial" w:hAnsi="Arial" w:cs="Arial"/>
                <w:sz w:val="24"/>
                <w:szCs w:val="24"/>
                <w:lang w:val="en-IE" w:eastAsia="en-GB"/>
              </w:rPr>
            </w:pPr>
          </w:p>
          <w:p w:rsidR="00463E16" w:rsidRPr="0042139E" w:rsidRDefault="00041C0B" w:rsidP="00AE6C15">
            <w:pPr>
              <w:rPr>
                <w:rFonts w:ascii="Arial" w:hAnsi="Arial" w:cs="Arial"/>
                <w:b/>
                <w:sz w:val="24"/>
                <w:szCs w:val="24"/>
                <w:lang w:val="en-IE" w:eastAsia="en-GB"/>
              </w:rPr>
            </w:pPr>
            <w:r w:rsidRPr="00041C0B">
              <w:rPr>
                <w:rFonts w:ascii="Arial" w:hAnsi="Arial" w:cs="Arial"/>
                <w:b/>
                <w:sz w:val="24"/>
                <w:szCs w:val="24"/>
                <w:lang w:val="en-IE" w:eastAsia="en-GB"/>
              </w:rPr>
              <w:t>Communication and Stakeholder Engagement</w:t>
            </w:r>
          </w:p>
          <w:p w:rsidR="00F70235" w:rsidRPr="0042139E" w:rsidRDefault="00F70235" w:rsidP="00AE6C15">
            <w:pPr>
              <w:rPr>
                <w:rFonts w:ascii="Arial" w:hAnsi="Arial" w:cs="Arial"/>
                <w:b/>
                <w:sz w:val="24"/>
                <w:szCs w:val="24"/>
                <w:lang w:val="en-IE" w:eastAsia="en-GB"/>
              </w:rPr>
            </w:pPr>
          </w:p>
          <w:p w:rsidR="00000000" w:rsidRDefault="00041C0B">
            <w:pPr>
              <w:pStyle w:val="ListParagraph"/>
              <w:numPr>
                <w:ilvl w:val="0"/>
                <w:numId w:val="23"/>
              </w:numPr>
              <w:rPr>
                <w:rFonts w:ascii="Arial" w:hAnsi="Arial" w:cs="Arial"/>
                <w:sz w:val="24"/>
                <w:szCs w:val="24"/>
                <w:lang w:val="en-IE" w:eastAsia="en-GB"/>
              </w:rPr>
            </w:pPr>
            <w:r w:rsidRPr="00041C0B">
              <w:rPr>
                <w:rFonts w:ascii="Arial" w:hAnsi="Arial" w:cs="Arial"/>
                <w:sz w:val="24"/>
                <w:szCs w:val="24"/>
                <w:lang w:val="en-IE" w:eastAsia="en-GB"/>
              </w:rPr>
              <w:t xml:space="preserve">Develop </w:t>
            </w:r>
            <w:r w:rsidR="000054DE">
              <w:rPr>
                <w:rFonts w:ascii="Arial" w:hAnsi="Arial" w:cs="Arial"/>
                <w:sz w:val="24"/>
                <w:szCs w:val="24"/>
                <w:lang w:val="en-IE" w:eastAsia="en-GB"/>
              </w:rPr>
              <w:t>a</w:t>
            </w:r>
            <w:r w:rsidRPr="00041C0B">
              <w:rPr>
                <w:rFonts w:ascii="Arial" w:hAnsi="Arial" w:cs="Arial"/>
                <w:sz w:val="24"/>
                <w:szCs w:val="24"/>
                <w:lang w:val="en-IE" w:eastAsia="en-GB"/>
              </w:rPr>
              <w:t xml:space="preserve"> communications</w:t>
            </w:r>
            <w:r w:rsidR="000054DE">
              <w:rPr>
                <w:rFonts w:ascii="Arial" w:hAnsi="Arial" w:cs="Arial"/>
                <w:sz w:val="24"/>
                <w:szCs w:val="24"/>
                <w:lang w:val="en-IE" w:eastAsia="en-GB"/>
              </w:rPr>
              <w:t xml:space="preserve"> and engagement</w:t>
            </w:r>
            <w:r w:rsidRPr="00041C0B">
              <w:rPr>
                <w:rFonts w:ascii="Arial" w:hAnsi="Arial" w:cs="Arial"/>
                <w:sz w:val="24"/>
                <w:szCs w:val="24"/>
                <w:lang w:val="en-IE" w:eastAsia="en-GB"/>
              </w:rPr>
              <w:t xml:space="preserve"> plan for approval by the Programme Board.</w:t>
            </w:r>
          </w:p>
          <w:p w:rsidR="00000000" w:rsidRDefault="00041C0B">
            <w:pPr>
              <w:pStyle w:val="ListParagraph"/>
              <w:numPr>
                <w:ilvl w:val="0"/>
                <w:numId w:val="23"/>
              </w:numPr>
              <w:rPr>
                <w:rFonts w:ascii="Arial" w:hAnsi="Arial" w:cs="Arial"/>
                <w:sz w:val="24"/>
                <w:szCs w:val="24"/>
                <w:lang w:val="en-IE" w:eastAsia="en-GB"/>
              </w:rPr>
            </w:pPr>
            <w:r w:rsidRPr="00041C0B">
              <w:rPr>
                <w:rFonts w:ascii="Arial" w:hAnsi="Arial" w:cs="Arial"/>
                <w:sz w:val="24"/>
                <w:szCs w:val="24"/>
                <w:lang w:val="en-IE" w:eastAsia="en-GB"/>
              </w:rPr>
              <w:t>Continue to seek feedback from ophthalmology and orthopaedic patients using the established patient questionnaire process</w:t>
            </w:r>
            <w:r w:rsidR="000054DE">
              <w:rPr>
                <w:rFonts w:ascii="Arial" w:hAnsi="Arial" w:cs="Arial"/>
                <w:sz w:val="24"/>
                <w:szCs w:val="24"/>
                <w:lang w:val="en-IE" w:eastAsia="en-GB"/>
              </w:rPr>
              <w:t xml:space="preserve">. </w:t>
            </w:r>
          </w:p>
          <w:p w:rsidR="00000000" w:rsidRDefault="000054DE">
            <w:pPr>
              <w:pStyle w:val="ListParagraph"/>
              <w:numPr>
                <w:ilvl w:val="0"/>
                <w:numId w:val="23"/>
              </w:numPr>
              <w:rPr>
                <w:rFonts w:ascii="Arial" w:hAnsi="Arial" w:cs="Arial"/>
                <w:sz w:val="24"/>
                <w:szCs w:val="24"/>
                <w:lang w:val="en-IE" w:eastAsia="en-GB"/>
              </w:rPr>
            </w:pPr>
            <w:r>
              <w:rPr>
                <w:rFonts w:ascii="Arial" w:hAnsi="Arial" w:cs="Arial"/>
                <w:sz w:val="24"/>
                <w:szCs w:val="24"/>
                <w:lang w:val="en-IE" w:eastAsia="en-GB"/>
              </w:rPr>
              <w:t>D</w:t>
            </w:r>
            <w:r w:rsidR="00041C0B" w:rsidRPr="00041C0B">
              <w:rPr>
                <w:rFonts w:ascii="Arial" w:hAnsi="Arial" w:cs="Arial"/>
                <w:sz w:val="24"/>
                <w:szCs w:val="24"/>
                <w:lang w:val="en-IE" w:eastAsia="en-GB"/>
              </w:rPr>
              <w:t>evelop a programme stakeholder register to support the various engagement events and to help identify patients and third sector representatives who are willing to be involved in the development of the hospital expansion and the subsequent design development process.</w:t>
            </w:r>
          </w:p>
          <w:p w:rsidR="00000000" w:rsidRDefault="00041C0B">
            <w:pPr>
              <w:pStyle w:val="ListParagraph"/>
              <w:numPr>
                <w:ilvl w:val="0"/>
                <w:numId w:val="23"/>
              </w:numPr>
              <w:rPr>
                <w:lang w:val="en-IE" w:eastAsia="en-GB"/>
              </w:rPr>
            </w:pPr>
            <w:r w:rsidRPr="00041C0B">
              <w:rPr>
                <w:rFonts w:ascii="Arial" w:hAnsi="Arial" w:cs="Arial"/>
                <w:sz w:val="24"/>
                <w:szCs w:val="24"/>
                <w:lang w:val="en-IE" w:eastAsia="en-GB"/>
              </w:rPr>
              <w:t xml:space="preserve">A stakeholder workshop will be organised to engage with staff, patients and third sector representatives once the Phase 2 IA is in full draft </w:t>
            </w:r>
            <w:r w:rsidR="000054DE">
              <w:rPr>
                <w:rFonts w:ascii="Arial" w:hAnsi="Arial" w:cs="Arial"/>
                <w:sz w:val="24"/>
                <w:szCs w:val="24"/>
                <w:lang w:val="en-IE" w:eastAsia="en-GB"/>
              </w:rPr>
              <w:t>(</w:t>
            </w:r>
            <w:r w:rsidRPr="00041C0B">
              <w:rPr>
                <w:rFonts w:ascii="Arial" w:hAnsi="Arial" w:cs="Arial"/>
                <w:sz w:val="24"/>
                <w:szCs w:val="24"/>
                <w:lang w:val="en-IE" w:eastAsia="en-GB"/>
              </w:rPr>
              <w:t>likely November 2017</w:t>
            </w:r>
            <w:r w:rsidR="000054DE">
              <w:rPr>
                <w:rFonts w:ascii="Arial" w:hAnsi="Arial" w:cs="Arial"/>
                <w:sz w:val="24"/>
                <w:szCs w:val="24"/>
                <w:lang w:val="en-IE" w:eastAsia="en-GB"/>
              </w:rPr>
              <w:t>)</w:t>
            </w:r>
            <w:r w:rsidRPr="00041C0B">
              <w:rPr>
                <w:rFonts w:ascii="Arial" w:hAnsi="Arial" w:cs="Arial"/>
                <w:sz w:val="24"/>
                <w:szCs w:val="24"/>
                <w:lang w:val="en-IE" w:eastAsia="en-GB"/>
              </w:rPr>
              <w:t>.</w:t>
            </w:r>
          </w:p>
        </w:tc>
      </w:tr>
    </w:tbl>
    <w:p w:rsidR="00961B7E" w:rsidRDefault="00961B7E" w:rsidP="00F232EF">
      <w:pPr>
        <w:outlineLvl w:val="0"/>
        <w:rPr>
          <w:rFonts w:ascii="Arial" w:hAnsi="Arial" w:cs="Arial"/>
          <w:sz w:val="24"/>
          <w:szCs w:val="24"/>
        </w:rPr>
      </w:pPr>
    </w:p>
    <w:p w:rsidR="00AB759D" w:rsidRDefault="00AB759D" w:rsidP="000054DE">
      <w:pPr>
        <w:outlineLvl w:val="0"/>
        <w:rPr>
          <w:rFonts w:ascii="Arial" w:hAnsi="Arial" w:cs="Arial"/>
          <w:b/>
          <w:sz w:val="24"/>
          <w:szCs w:val="24"/>
        </w:rPr>
      </w:pPr>
      <w:r w:rsidRPr="00AB759D">
        <w:rPr>
          <w:rFonts w:ascii="Arial" w:hAnsi="Arial" w:cs="Arial"/>
          <w:b/>
          <w:sz w:val="24"/>
          <w:szCs w:val="24"/>
        </w:rPr>
        <w:t xml:space="preserve">John </w:t>
      </w:r>
      <w:r w:rsidR="00F70235">
        <w:rPr>
          <w:rFonts w:ascii="Arial" w:hAnsi="Arial" w:cs="Arial"/>
          <w:b/>
          <w:sz w:val="24"/>
          <w:szCs w:val="24"/>
        </w:rPr>
        <w:t xml:space="preserve">M </w:t>
      </w:r>
      <w:r w:rsidRPr="00AB759D">
        <w:rPr>
          <w:rFonts w:ascii="Arial" w:hAnsi="Arial" w:cs="Arial"/>
          <w:b/>
          <w:sz w:val="24"/>
          <w:szCs w:val="24"/>
        </w:rPr>
        <w:t>Scott</w:t>
      </w:r>
      <w:r w:rsidR="00C44CB2">
        <w:rPr>
          <w:rFonts w:ascii="Arial" w:hAnsi="Arial" w:cs="Arial"/>
          <w:b/>
          <w:sz w:val="24"/>
          <w:szCs w:val="24"/>
        </w:rPr>
        <w:t>,</w:t>
      </w:r>
      <w:r w:rsidRPr="00AB759D">
        <w:rPr>
          <w:rFonts w:ascii="Arial" w:hAnsi="Arial" w:cs="Arial"/>
          <w:b/>
          <w:sz w:val="24"/>
          <w:szCs w:val="24"/>
        </w:rPr>
        <w:t xml:space="preserve"> Programme Director</w:t>
      </w:r>
    </w:p>
    <w:p w:rsidR="0076300F" w:rsidRPr="00AB759D" w:rsidRDefault="0076300F" w:rsidP="000054DE">
      <w:pPr>
        <w:outlineLvl w:val="0"/>
        <w:rPr>
          <w:rFonts w:ascii="Arial" w:hAnsi="Arial" w:cs="Arial"/>
          <w:b/>
          <w:sz w:val="24"/>
          <w:szCs w:val="24"/>
        </w:rPr>
      </w:pPr>
      <w:r>
        <w:rPr>
          <w:rFonts w:ascii="Arial" w:hAnsi="Arial" w:cs="Arial"/>
          <w:b/>
          <w:sz w:val="24"/>
          <w:szCs w:val="24"/>
        </w:rPr>
        <w:t>Claire MacArthur Programme Manager</w:t>
      </w:r>
    </w:p>
    <w:p w:rsidR="00AB759D" w:rsidRPr="00AB759D" w:rsidRDefault="009F428F" w:rsidP="000054DE">
      <w:pPr>
        <w:outlineLvl w:val="0"/>
        <w:rPr>
          <w:rFonts w:ascii="Arial" w:hAnsi="Arial" w:cs="Arial"/>
          <w:b/>
          <w:sz w:val="24"/>
          <w:szCs w:val="24"/>
        </w:rPr>
      </w:pPr>
      <w:r>
        <w:rPr>
          <w:rFonts w:ascii="Arial" w:hAnsi="Arial" w:cs="Arial"/>
          <w:b/>
          <w:sz w:val="24"/>
          <w:szCs w:val="24"/>
        </w:rPr>
        <w:t>23 August</w:t>
      </w:r>
      <w:r w:rsidR="00AB759D">
        <w:rPr>
          <w:rFonts w:ascii="Arial" w:hAnsi="Arial" w:cs="Arial"/>
          <w:b/>
          <w:sz w:val="24"/>
          <w:szCs w:val="24"/>
        </w:rPr>
        <w:t xml:space="preserve"> 2017</w:t>
      </w:r>
    </w:p>
    <w:sectPr w:rsidR="00AB759D" w:rsidRPr="00AB759D" w:rsidSect="0042139E">
      <w:headerReference w:type="default" r:id="rId9"/>
      <w:footerReference w:type="default" r:id="rId10"/>
      <w:headerReference w:type="first" r:id="rId11"/>
      <w:pgSz w:w="11907" w:h="16840" w:code="9"/>
      <w:pgMar w:top="966" w:right="709" w:bottom="1440" w:left="1134" w:header="720" w:footer="232" w:gutter="0"/>
      <w:cols w:space="720"/>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B446E" w:rsidRDefault="009B446E">
      <w:r>
        <w:separator/>
      </w:r>
    </w:p>
  </w:endnote>
  <w:endnote w:type="continuationSeparator" w:id="0">
    <w:p w:rsidR="009B446E" w:rsidRDefault="009B446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Sans">
    <w:charset w:val="00"/>
    <w:family w:val="auto"/>
    <w:pitch w:val="variable"/>
    <w:sig w:usb0="00000083" w:usb1="00000000" w:usb2="00000000" w:usb3="00000000" w:csb0="00000009" w:csb1="00000000"/>
  </w:font>
  <w:font w:name="Cambria">
    <w:panose1 w:val="02040503050406030204"/>
    <w:charset w:val="00"/>
    <w:family w:val="roman"/>
    <w:pitch w:val="variable"/>
    <w:sig w:usb0="E00002FF" w:usb1="400004FF" w:usb2="00000000" w:usb3="00000000" w:csb0="0000019F" w:csb1="00000000"/>
  </w:font>
  <w:font w:name="FEAWIT+Arial">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434630"/>
      <w:docPartObj>
        <w:docPartGallery w:val="Page Numbers (Bottom of Page)"/>
        <w:docPartUnique/>
      </w:docPartObj>
    </w:sdtPr>
    <w:sdtContent>
      <w:p w:rsidR="000054DE" w:rsidRDefault="00041C0B">
        <w:pPr>
          <w:pStyle w:val="Footer"/>
          <w:jc w:val="center"/>
        </w:pPr>
        <w:r w:rsidRPr="000054DE">
          <w:rPr>
            <w:rFonts w:ascii="Arial" w:hAnsi="Arial" w:cs="Arial"/>
            <w:sz w:val="24"/>
            <w:szCs w:val="24"/>
          </w:rPr>
          <w:fldChar w:fldCharType="begin"/>
        </w:r>
        <w:r w:rsidR="000054DE" w:rsidRPr="000054DE">
          <w:rPr>
            <w:rFonts w:ascii="Arial" w:hAnsi="Arial" w:cs="Arial"/>
            <w:sz w:val="24"/>
            <w:szCs w:val="24"/>
          </w:rPr>
          <w:instrText xml:space="preserve"> PAGE   \* MERGEFORMAT </w:instrText>
        </w:r>
        <w:r w:rsidRPr="000054DE">
          <w:rPr>
            <w:rFonts w:ascii="Arial" w:hAnsi="Arial" w:cs="Arial"/>
            <w:sz w:val="24"/>
            <w:szCs w:val="24"/>
          </w:rPr>
          <w:fldChar w:fldCharType="separate"/>
        </w:r>
        <w:r w:rsidR="006653C1">
          <w:rPr>
            <w:rFonts w:ascii="Arial" w:hAnsi="Arial" w:cs="Arial"/>
            <w:noProof/>
            <w:sz w:val="24"/>
            <w:szCs w:val="24"/>
          </w:rPr>
          <w:t>3</w:t>
        </w:r>
        <w:r w:rsidRPr="000054DE">
          <w:rPr>
            <w:rFonts w:ascii="Arial" w:hAnsi="Arial" w:cs="Arial"/>
            <w:sz w:val="24"/>
            <w:szCs w:val="24"/>
          </w:rPr>
          <w:fldChar w:fldCharType="end"/>
        </w:r>
      </w:p>
    </w:sdtContent>
  </w:sdt>
  <w:p w:rsidR="0042139E" w:rsidRDefault="0042139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B446E" w:rsidRDefault="009B446E">
      <w:r>
        <w:separator/>
      </w:r>
    </w:p>
  </w:footnote>
  <w:footnote w:type="continuationSeparator" w:id="0">
    <w:p w:rsidR="009B446E" w:rsidRDefault="009B446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139E" w:rsidRPr="00CF2207" w:rsidRDefault="0042139E" w:rsidP="00C33023">
    <w:pPr>
      <w:pStyle w:val="Header"/>
      <w:outlineLvl w:val="0"/>
      <w:rPr>
        <w:rFonts w:ascii="Arial" w:hAnsi="Arial" w:cs="Arial"/>
        <w:b/>
        <w:sz w:val="24"/>
        <w:szCs w:val="24"/>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139E" w:rsidRDefault="0042139E" w:rsidP="0042139E">
    <w:pPr>
      <w:pStyle w:val="Header"/>
      <w:outlineLvl w:val="0"/>
      <w:rPr>
        <w:rFonts w:ascii="Arial" w:hAnsi="Arial" w:cs="Arial"/>
        <w:b/>
        <w:sz w:val="24"/>
        <w:szCs w:val="24"/>
      </w:rPr>
    </w:pPr>
    <w:r>
      <w:rPr>
        <w:noProof/>
        <w:lang w:eastAsia="en-GB"/>
      </w:rPr>
      <w:drawing>
        <wp:anchor distT="0" distB="0" distL="114300" distR="114300" simplePos="0" relativeHeight="251661312" behindDoc="0" locked="0" layoutInCell="1" allowOverlap="1">
          <wp:simplePos x="0" y="0"/>
          <wp:positionH relativeFrom="column">
            <wp:posOffset>5423535</wp:posOffset>
          </wp:positionH>
          <wp:positionV relativeFrom="paragraph">
            <wp:posOffset>-285750</wp:posOffset>
          </wp:positionV>
          <wp:extent cx="952500" cy="952500"/>
          <wp:effectExtent l="19050" t="0" r="0" b="0"/>
          <wp:wrapSquare wrapText="bothSides"/>
          <wp:docPr id="10" name="Picture 14" descr="GJF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GJF Logo"/>
                  <pic:cNvPicPr>
                    <a:picLocks noChangeAspect="1" noChangeArrowheads="1"/>
                  </pic:cNvPicPr>
                </pic:nvPicPr>
                <pic:blipFill>
                  <a:blip r:embed="rId1"/>
                  <a:srcRect/>
                  <a:stretch>
                    <a:fillRect/>
                  </a:stretch>
                </pic:blipFill>
                <pic:spPr bwMode="auto">
                  <a:xfrm>
                    <a:off x="0" y="0"/>
                    <a:ext cx="952500" cy="952500"/>
                  </a:xfrm>
                  <a:prstGeom prst="rect">
                    <a:avLst/>
                  </a:prstGeom>
                  <a:noFill/>
                  <a:ln w="9525">
                    <a:noFill/>
                    <a:miter lim="800000"/>
                    <a:headEnd/>
                    <a:tailEnd/>
                  </a:ln>
                </pic:spPr>
              </pic:pic>
            </a:graphicData>
          </a:graphic>
        </wp:anchor>
      </w:drawing>
    </w:r>
    <w:r w:rsidR="00041C0B" w:rsidRPr="00041C0B">
      <w:rPr>
        <w:noProof/>
        <w:lang w:eastAsia="en-GB"/>
      </w:rPr>
      <w:pict>
        <v:group id="_x0000_s2051" editas="canvas" style="position:absolute;margin-left:372.45pt;margin-top:-10.45pt;width:125.05pt;height:41.15pt;z-index:251660288;mso-position-horizontal-relative:text;mso-position-vertical-relative:text" coordorigin="8583,511" coordsize="2501,823">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2" type="#_x0000_t75" style="position:absolute;left:8583;top:511;width:2501;height:823" o:preferrelative="f">
            <v:fill o:detectmouseclick="t"/>
            <v:path o:extrusionok="t" o:connecttype="none"/>
            <o:lock v:ext="edit" text="t"/>
          </v:shape>
        </v:group>
      </w:pict>
    </w:r>
    <w:r w:rsidRPr="00F564B5">
      <w:rPr>
        <w:rFonts w:ascii="Arial" w:hAnsi="Arial" w:cs="Arial"/>
        <w:b/>
        <w:sz w:val="24"/>
        <w:szCs w:val="24"/>
      </w:rPr>
      <w:t>NH</w:t>
    </w:r>
    <w:r>
      <w:rPr>
        <w:rFonts w:ascii="Arial" w:hAnsi="Arial" w:cs="Arial"/>
        <w:b/>
        <w:sz w:val="24"/>
        <w:szCs w:val="24"/>
      </w:rPr>
      <w:t xml:space="preserve">S Golden Jubilee Foundation  </w:t>
    </w:r>
  </w:p>
  <w:p w:rsidR="0042139E" w:rsidRDefault="0042139E" w:rsidP="0042139E">
    <w:pPr>
      <w:pStyle w:val="Header"/>
      <w:outlineLvl w:val="0"/>
      <w:rPr>
        <w:rFonts w:ascii="Arial" w:hAnsi="Arial" w:cs="Arial"/>
        <w:b/>
        <w:sz w:val="24"/>
        <w:szCs w:val="24"/>
      </w:rPr>
    </w:pPr>
    <w:r>
      <w:rPr>
        <w:rFonts w:ascii="Arial" w:hAnsi="Arial" w:cs="Arial"/>
        <w:b/>
        <w:sz w:val="24"/>
        <w:szCs w:val="24"/>
      </w:rPr>
      <w:t>Hospital Expansion Programme</w:t>
    </w:r>
  </w:p>
  <w:p w:rsidR="0042139E" w:rsidRPr="00CF2207" w:rsidRDefault="0042139E" w:rsidP="0042139E">
    <w:pPr>
      <w:pStyle w:val="Header"/>
      <w:outlineLvl w:val="0"/>
      <w:rPr>
        <w:rFonts w:ascii="Arial" w:hAnsi="Arial" w:cs="Arial"/>
        <w:b/>
        <w:sz w:val="24"/>
        <w:szCs w:val="24"/>
      </w:rPr>
    </w:pPr>
    <w:r>
      <w:rPr>
        <w:rFonts w:ascii="Arial" w:hAnsi="Arial" w:cs="Arial"/>
        <w:b/>
        <w:sz w:val="24"/>
        <w:szCs w:val="24"/>
      </w:rPr>
      <w:t>Progress Report August 2017</w:t>
    </w:r>
  </w:p>
  <w:p w:rsidR="0042139E" w:rsidRDefault="0042139E">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E83698"/>
    <w:multiLevelType w:val="hybridMultilevel"/>
    <w:tmpl w:val="6776A5A0"/>
    <w:lvl w:ilvl="0" w:tplc="08090001">
      <w:start w:val="1"/>
      <w:numFmt w:val="bullet"/>
      <w:lvlText w:val=""/>
      <w:lvlJc w:val="left"/>
      <w:pPr>
        <w:ind w:left="754" w:hanging="360"/>
      </w:pPr>
      <w:rPr>
        <w:rFonts w:ascii="Symbol" w:hAnsi="Symbol" w:hint="default"/>
      </w:rPr>
    </w:lvl>
    <w:lvl w:ilvl="1" w:tplc="08090003" w:tentative="1">
      <w:start w:val="1"/>
      <w:numFmt w:val="bullet"/>
      <w:lvlText w:val="o"/>
      <w:lvlJc w:val="left"/>
      <w:pPr>
        <w:ind w:left="1474" w:hanging="360"/>
      </w:pPr>
      <w:rPr>
        <w:rFonts w:ascii="Courier New" w:hAnsi="Courier New" w:cs="Courier New" w:hint="default"/>
      </w:rPr>
    </w:lvl>
    <w:lvl w:ilvl="2" w:tplc="08090005" w:tentative="1">
      <w:start w:val="1"/>
      <w:numFmt w:val="bullet"/>
      <w:lvlText w:val=""/>
      <w:lvlJc w:val="left"/>
      <w:pPr>
        <w:ind w:left="2194" w:hanging="360"/>
      </w:pPr>
      <w:rPr>
        <w:rFonts w:ascii="Wingdings" w:hAnsi="Wingdings" w:hint="default"/>
      </w:rPr>
    </w:lvl>
    <w:lvl w:ilvl="3" w:tplc="08090001" w:tentative="1">
      <w:start w:val="1"/>
      <w:numFmt w:val="bullet"/>
      <w:lvlText w:val=""/>
      <w:lvlJc w:val="left"/>
      <w:pPr>
        <w:ind w:left="2914" w:hanging="360"/>
      </w:pPr>
      <w:rPr>
        <w:rFonts w:ascii="Symbol" w:hAnsi="Symbol" w:hint="default"/>
      </w:rPr>
    </w:lvl>
    <w:lvl w:ilvl="4" w:tplc="08090003" w:tentative="1">
      <w:start w:val="1"/>
      <w:numFmt w:val="bullet"/>
      <w:lvlText w:val="o"/>
      <w:lvlJc w:val="left"/>
      <w:pPr>
        <w:ind w:left="3634" w:hanging="360"/>
      </w:pPr>
      <w:rPr>
        <w:rFonts w:ascii="Courier New" w:hAnsi="Courier New" w:cs="Courier New" w:hint="default"/>
      </w:rPr>
    </w:lvl>
    <w:lvl w:ilvl="5" w:tplc="08090005" w:tentative="1">
      <w:start w:val="1"/>
      <w:numFmt w:val="bullet"/>
      <w:lvlText w:val=""/>
      <w:lvlJc w:val="left"/>
      <w:pPr>
        <w:ind w:left="4354" w:hanging="360"/>
      </w:pPr>
      <w:rPr>
        <w:rFonts w:ascii="Wingdings" w:hAnsi="Wingdings" w:hint="default"/>
      </w:rPr>
    </w:lvl>
    <w:lvl w:ilvl="6" w:tplc="08090001" w:tentative="1">
      <w:start w:val="1"/>
      <w:numFmt w:val="bullet"/>
      <w:lvlText w:val=""/>
      <w:lvlJc w:val="left"/>
      <w:pPr>
        <w:ind w:left="5074" w:hanging="360"/>
      </w:pPr>
      <w:rPr>
        <w:rFonts w:ascii="Symbol" w:hAnsi="Symbol" w:hint="default"/>
      </w:rPr>
    </w:lvl>
    <w:lvl w:ilvl="7" w:tplc="08090003" w:tentative="1">
      <w:start w:val="1"/>
      <w:numFmt w:val="bullet"/>
      <w:lvlText w:val="o"/>
      <w:lvlJc w:val="left"/>
      <w:pPr>
        <w:ind w:left="5794" w:hanging="360"/>
      </w:pPr>
      <w:rPr>
        <w:rFonts w:ascii="Courier New" w:hAnsi="Courier New" w:cs="Courier New" w:hint="default"/>
      </w:rPr>
    </w:lvl>
    <w:lvl w:ilvl="8" w:tplc="08090005" w:tentative="1">
      <w:start w:val="1"/>
      <w:numFmt w:val="bullet"/>
      <w:lvlText w:val=""/>
      <w:lvlJc w:val="left"/>
      <w:pPr>
        <w:ind w:left="6514" w:hanging="360"/>
      </w:pPr>
      <w:rPr>
        <w:rFonts w:ascii="Wingdings" w:hAnsi="Wingdings" w:hint="default"/>
      </w:rPr>
    </w:lvl>
  </w:abstractNum>
  <w:abstractNum w:abstractNumId="1">
    <w:nsid w:val="05110387"/>
    <w:multiLevelType w:val="hybridMultilevel"/>
    <w:tmpl w:val="19169F66"/>
    <w:lvl w:ilvl="0" w:tplc="08090001">
      <w:start w:val="1"/>
      <w:numFmt w:val="bullet"/>
      <w:lvlText w:val=""/>
      <w:lvlJc w:val="left"/>
      <w:pPr>
        <w:ind w:left="754" w:hanging="360"/>
      </w:pPr>
      <w:rPr>
        <w:rFonts w:ascii="Symbol" w:hAnsi="Symbol" w:hint="default"/>
      </w:rPr>
    </w:lvl>
    <w:lvl w:ilvl="1" w:tplc="08090003" w:tentative="1">
      <w:start w:val="1"/>
      <w:numFmt w:val="bullet"/>
      <w:lvlText w:val="o"/>
      <w:lvlJc w:val="left"/>
      <w:pPr>
        <w:ind w:left="1474" w:hanging="360"/>
      </w:pPr>
      <w:rPr>
        <w:rFonts w:ascii="Courier New" w:hAnsi="Courier New" w:cs="Courier New" w:hint="default"/>
      </w:rPr>
    </w:lvl>
    <w:lvl w:ilvl="2" w:tplc="08090005" w:tentative="1">
      <w:start w:val="1"/>
      <w:numFmt w:val="bullet"/>
      <w:lvlText w:val=""/>
      <w:lvlJc w:val="left"/>
      <w:pPr>
        <w:ind w:left="2194" w:hanging="360"/>
      </w:pPr>
      <w:rPr>
        <w:rFonts w:ascii="Wingdings" w:hAnsi="Wingdings" w:hint="default"/>
      </w:rPr>
    </w:lvl>
    <w:lvl w:ilvl="3" w:tplc="08090001" w:tentative="1">
      <w:start w:val="1"/>
      <w:numFmt w:val="bullet"/>
      <w:lvlText w:val=""/>
      <w:lvlJc w:val="left"/>
      <w:pPr>
        <w:ind w:left="2914" w:hanging="360"/>
      </w:pPr>
      <w:rPr>
        <w:rFonts w:ascii="Symbol" w:hAnsi="Symbol" w:hint="default"/>
      </w:rPr>
    </w:lvl>
    <w:lvl w:ilvl="4" w:tplc="08090003" w:tentative="1">
      <w:start w:val="1"/>
      <w:numFmt w:val="bullet"/>
      <w:lvlText w:val="o"/>
      <w:lvlJc w:val="left"/>
      <w:pPr>
        <w:ind w:left="3634" w:hanging="360"/>
      </w:pPr>
      <w:rPr>
        <w:rFonts w:ascii="Courier New" w:hAnsi="Courier New" w:cs="Courier New" w:hint="default"/>
      </w:rPr>
    </w:lvl>
    <w:lvl w:ilvl="5" w:tplc="08090005" w:tentative="1">
      <w:start w:val="1"/>
      <w:numFmt w:val="bullet"/>
      <w:lvlText w:val=""/>
      <w:lvlJc w:val="left"/>
      <w:pPr>
        <w:ind w:left="4354" w:hanging="360"/>
      </w:pPr>
      <w:rPr>
        <w:rFonts w:ascii="Wingdings" w:hAnsi="Wingdings" w:hint="default"/>
      </w:rPr>
    </w:lvl>
    <w:lvl w:ilvl="6" w:tplc="08090001" w:tentative="1">
      <w:start w:val="1"/>
      <w:numFmt w:val="bullet"/>
      <w:lvlText w:val=""/>
      <w:lvlJc w:val="left"/>
      <w:pPr>
        <w:ind w:left="5074" w:hanging="360"/>
      </w:pPr>
      <w:rPr>
        <w:rFonts w:ascii="Symbol" w:hAnsi="Symbol" w:hint="default"/>
      </w:rPr>
    </w:lvl>
    <w:lvl w:ilvl="7" w:tplc="08090003" w:tentative="1">
      <w:start w:val="1"/>
      <w:numFmt w:val="bullet"/>
      <w:lvlText w:val="o"/>
      <w:lvlJc w:val="left"/>
      <w:pPr>
        <w:ind w:left="5794" w:hanging="360"/>
      </w:pPr>
      <w:rPr>
        <w:rFonts w:ascii="Courier New" w:hAnsi="Courier New" w:cs="Courier New" w:hint="default"/>
      </w:rPr>
    </w:lvl>
    <w:lvl w:ilvl="8" w:tplc="08090005" w:tentative="1">
      <w:start w:val="1"/>
      <w:numFmt w:val="bullet"/>
      <w:lvlText w:val=""/>
      <w:lvlJc w:val="left"/>
      <w:pPr>
        <w:ind w:left="6514" w:hanging="360"/>
      </w:pPr>
      <w:rPr>
        <w:rFonts w:ascii="Wingdings" w:hAnsi="Wingdings" w:hint="default"/>
      </w:rPr>
    </w:lvl>
  </w:abstractNum>
  <w:abstractNum w:abstractNumId="2">
    <w:nsid w:val="072550BE"/>
    <w:multiLevelType w:val="hybridMultilevel"/>
    <w:tmpl w:val="8F08C9C2"/>
    <w:lvl w:ilvl="0" w:tplc="08090001">
      <w:start w:val="1"/>
      <w:numFmt w:val="bullet"/>
      <w:lvlText w:val=""/>
      <w:lvlJc w:val="left"/>
      <w:pPr>
        <w:ind w:left="754" w:hanging="360"/>
      </w:pPr>
      <w:rPr>
        <w:rFonts w:ascii="Symbol" w:hAnsi="Symbol" w:hint="default"/>
      </w:rPr>
    </w:lvl>
    <w:lvl w:ilvl="1" w:tplc="08090003" w:tentative="1">
      <w:start w:val="1"/>
      <w:numFmt w:val="bullet"/>
      <w:lvlText w:val="o"/>
      <w:lvlJc w:val="left"/>
      <w:pPr>
        <w:ind w:left="1474" w:hanging="360"/>
      </w:pPr>
      <w:rPr>
        <w:rFonts w:ascii="Courier New" w:hAnsi="Courier New" w:cs="Courier New" w:hint="default"/>
      </w:rPr>
    </w:lvl>
    <w:lvl w:ilvl="2" w:tplc="08090005" w:tentative="1">
      <w:start w:val="1"/>
      <w:numFmt w:val="bullet"/>
      <w:lvlText w:val=""/>
      <w:lvlJc w:val="left"/>
      <w:pPr>
        <w:ind w:left="2194" w:hanging="360"/>
      </w:pPr>
      <w:rPr>
        <w:rFonts w:ascii="Wingdings" w:hAnsi="Wingdings" w:hint="default"/>
      </w:rPr>
    </w:lvl>
    <w:lvl w:ilvl="3" w:tplc="08090001" w:tentative="1">
      <w:start w:val="1"/>
      <w:numFmt w:val="bullet"/>
      <w:lvlText w:val=""/>
      <w:lvlJc w:val="left"/>
      <w:pPr>
        <w:ind w:left="2914" w:hanging="360"/>
      </w:pPr>
      <w:rPr>
        <w:rFonts w:ascii="Symbol" w:hAnsi="Symbol" w:hint="default"/>
      </w:rPr>
    </w:lvl>
    <w:lvl w:ilvl="4" w:tplc="08090003" w:tentative="1">
      <w:start w:val="1"/>
      <w:numFmt w:val="bullet"/>
      <w:lvlText w:val="o"/>
      <w:lvlJc w:val="left"/>
      <w:pPr>
        <w:ind w:left="3634" w:hanging="360"/>
      </w:pPr>
      <w:rPr>
        <w:rFonts w:ascii="Courier New" w:hAnsi="Courier New" w:cs="Courier New" w:hint="default"/>
      </w:rPr>
    </w:lvl>
    <w:lvl w:ilvl="5" w:tplc="08090005" w:tentative="1">
      <w:start w:val="1"/>
      <w:numFmt w:val="bullet"/>
      <w:lvlText w:val=""/>
      <w:lvlJc w:val="left"/>
      <w:pPr>
        <w:ind w:left="4354" w:hanging="360"/>
      </w:pPr>
      <w:rPr>
        <w:rFonts w:ascii="Wingdings" w:hAnsi="Wingdings" w:hint="default"/>
      </w:rPr>
    </w:lvl>
    <w:lvl w:ilvl="6" w:tplc="08090001" w:tentative="1">
      <w:start w:val="1"/>
      <w:numFmt w:val="bullet"/>
      <w:lvlText w:val=""/>
      <w:lvlJc w:val="left"/>
      <w:pPr>
        <w:ind w:left="5074" w:hanging="360"/>
      </w:pPr>
      <w:rPr>
        <w:rFonts w:ascii="Symbol" w:hAnsi="Symbol" w:hint="default"/>
      </w:rPr>
    </w:lvl>
    <w:lvl w:ilvl="7" w:tplc="08090003" w:tentative="1">
      <w:start w:val="1"/>
      <w:numFmt w:val="bullet"/>
      <w:lvlText w:val="o"/>
      <w:lvlJc w:val="left"/>
      <w:pPr>
        <w:ind w:left="5794" w:hanging="360"/>
      </w:pPr>
      <w:rPr>
        <w:rFonts w:ascii="Courier New" w:hAnsi="Courier New" w:cs="Courier New" w:hint="default"/>
      </w:rPr>
    </w:lvl>
    <w:lvl w:ilvl="8" w:tplc="08090005" w:tentative="1">
      <w:start w:val="1"/>
      <w:numFmt w:val="bullet"/>
      <w:lvlText w:val=""/>
      <w:lvlJc w:val="left"/>
      <w:pPr>
        <w:ind w:left="6514" w:hanging="360"/>
      </w:pPr>
      <w:rPr>
        <w:rFonts w:ascii="Wingdings" w:hAnsi="Wingdings" w:hint="default"/>
      </w:rPr>
    </w:lvl>
  </w:abstractNum>
  <w:abstractNum w:abstractNumId="3">
    <w:nsid w:val="0807226A"/>
    <w:multiLevelType w:val="hybridMultilevel"/>
    <w:tmpl w:val="A0C04D6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nsid w:val="1F2E4DD0"/>
    <w:multiLevelType w:val="hybridMultilevel"/>
    <w:tmpl w:val="D8A6DBE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nsid w:val="22346159"/>
    <w:multiLevelType w:val="hybridMultilevel"/>
    <w:tmpl w:val="3200A44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250C6ADE"/>
    <w:multiLevelType w:val="hybridMultilevel"/>
    <w:tmpl w:val="2FFEAD26"/>
    <w:lvl w:ilvl="0" w:tplc="08090001">
      <w:start w:val="1"/>
      <w:numFmt w:val="bullet"/>
      <w:lvlText w:val=""/>
      <w:lvlJc w:val="left"/>
      <w:pPr>
        <w:ind w:left="720" w:hanging="360"/>
      </w:pPr>
      <w:rPr>
        <w:rFonts w:ascii="Symbol" w:hAnsi="Symbol" w:hint="default"/>
      </w:rPr>
    </w:lvl>
    <w:lvl w:ilvl="1" w:tplc="08090003">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7">
    <w:nsid w:val="37BA1D0A"/>
    <w:multiLevelType w:val="hybridMultilevel"/>
    <w:tmpl w:val="7CAAF6F0"/>
    <w:lvl w:ilvl="0" w:tplc="08090001">
      <w:start w:val="1"/>
      <w:numFmt w:val="bullet"/>
      <w:lvlText w:val=""/>
      <w:lvlJc w:val="left"/>
      <w:pPr>
        <w:ind w:left="896" w:hanging="360"/>
      </w:pPr>
      <w:rPr>
        <w:rFonts w:ascii="Symbol" w:hAnsi="Symbol" w:hint="default"/>
      </w:rPr>
    </w:lvl>
    <w:lvl w:ilvl="1" w:tplc="08090003" w:tentative="1">
      <w:start w:val="1"/>
      <w:numFmt w:val="bullet"/>
      <w:lvlText w:val="o"/>
      <w:lvlJc w:val="left"/>
      <w:pPr>
        <w:ind w:left="1616" w:hanging="360"/>
      </w:pPr>
      <w:rPr>
        <w:rFonts w:ascii="Courier New" w:hAnsi="Courier New" w:cs="Courier New" w:hint="default"/>
      </w:rPr>
    </w:lvl>
    <w:lvl w:ilvl="2" w:tplc="08090005" w:tentative="1">
      <w:start w:val="1"/>
      <w:numFmt w:val="bullet"/>
      <w:lvlText w:val=""/>
      <w:lvlJc w:val="left"/>
      <w:pPr>
        <w:ind w:left="2336" w:hanging="360"/>
      </w:pPr>
      <w:rPr>
        <w:rFonts w:ascii="Wingdings" w:hAnsi="Wingdings" w:hint="default"/>
      </w:rPr>
    </w:lvl>
    <w:lvl w:ilvl="3" w:tplc="08090001" w:tentative="1">
      <w:start w:val="1"/>
      <w:numFmt w:val="bullet"/>
      <w:lvlText w:val=""/>
      <w:lvlJc w:val="left"/>
      <w:pPr>
        <w:ind w:left="3056" w:hanging="360"/>
      </w:pPr>
      <w:rPr>
        <w:rFonts w:ascii="Symbol" w:hAnsi="Symbol" w:hint="default"/>
      </w:rPr>
    </w:lvl>
    <w:lvl w:ilvl="4" w:tplc="08090003" w:tentative="1">
      <w:start w:val="1"/>
      <w:numFmt w:val="bullet"/>
      <w:lvlText w:val="o"/>
      <w:lvlJc w:val="left"/>
      <w:pPr>
        <w:ind w:left="3776" w:hanging="360"/>
      </w:pPr>
      <w:rPr>
        <w:rFonts w:ascii="Courier New" w:hAnsi="Courier New" w:cs="Courier New" w:hint="default"/>
      </w:rPr>
    </w:lvl>
    <w:lvl w:ilvl="5" w:tplc="08090005" w:tentative="1">
      <w:start w:val="1"/>
      <w:numFmt w:val="bullet"/>
      <w:lvlText w:val=""/>
      <w:lvlJc w:val="left"/>
      <w:pPr>
        <w:ind w:left="4496" w:hanging="360"/>
      </w:pPr>
      <w:rPr>
        <w:rFonts w:ascii="Wingdings" w:hAnsi="Wingdings" w:hint="default"/>
      </w:rPr>
    </w:lvl>
    <w:lvl w:ilvl="6" w:tplc="08090001" w:tentative="1">
      <w:start w:val="1"/>
      <w:numFmt w:val="bullet"/>
      <w:lvlText w:val=""/>
      <w:lvlJc w:val="left"/>
      <w:pPr>
        <w:ind w:left="5216" w:hanging="360"/>
      </w:pPr>
      <w:rPr>
        <w:rFonts w:ascii="Symbol" w:hAnsi="Symbol" w:hint="default"/>
      </w:rPr>
    </w:lvl>
    <w:lvl w:ilvl="7" w:tplc="08090003" w:tentative="1">
      <w:start w:val="1"/>
      <w:numFmt w:val="bullet"/>
      <w:lvlText w:val="o"/>
      <w:lvlJc w:val="left"/>
      <w:pPr>
        <w:ind w:left="5936" w:hanging="360"/>
      </w:pPr>
      <w:rPr>
        <w:rFonts w:ascii="Courier New" w:hAnsi="Courier New" w:cs="Courier New" w:hint="default"/>
      </w:rPr>
    </w:lvl>
    <w:lvl w:ilvl="8" w:tplc="08090005" w:tentative="1">
      <w:start w:val="1"/>
      <w:numFmt w:val="bullet"/>
      <w:lvlText w:val=""/>
      <w:lvlJc w:val="left"/>
      <w:pPr>
        <w:ind w:left="6656" w:hanging="360"/>
      </w:pPr>
      <w:rPr>
        <w:rFonts w:ascii="Wingdings" w:hAnsi="Wingdings" w:hint="default"/>
      </w:rPr>
    </w:lvl>
  </w:abstractNum>
  <w:abstractNum w:abstractNumId="8">
    <w:nsid w:val="41EB1E9E"/>
    <w:multiLevelType w:val="multilevel"/>
    <w:tmpl w:val="5F34E030"/>
    <w:lvl w:ilvl="0">
      <w:start w:val="1"/>
      <w:numFmt w:val="decimal"/>
      <w:pStyle w:val="Heading1"/>
      <w:lvlText w:val="%1"/>
      <w:lvlJc w:val="left"/>
      <w:pPr>
        <w:tabs>
          <w:tab w:val="num" w:pos="567"/>
        </w:tabs>
        <w:ind w:left="567" w:hanging="567"/>
      </w:pPr>
      <w:rPr>
        <w:rFonts w:cs="Times New Roman"/>
      </w:rPr>
    </w:lvl>
    <w:lvl w:ilvl="1">
      <w:start w:val="1"/>
      <w:numFmt w:val="decimal"/>
      <w:pStyle w:val="Heading2"/>
      <w:lvlText w:val="%1.%2"/>
      <w:lvlJc w:val="left"/>
      <w:pPr>
        <w:tabs>
          <w:tab w:val="num" w:pos="567"/>
        </w:tabs>
        <w:ind w:left="567" w:hanging="567"/>
      </w:pPr>
      <w:rPr>
        <w:rFonts w:cs="Times New Roman"/>
      </w:rPr>
    </w:lvl>
    <w:lvl w:ilvl="2">
      <w:start w:val="1"/>
      <w:numFmt w:val="decimal"/>
      <w:pStyle w:val="Heading3"/>
      <w:lvlText w:val="%1.%2.%3"/>
      <w:lvlJc w:val="left"/>
      <w:pPr>
        <w:tabs>
          <w:tab w:val="num" w:pos="1429"/>
        </w:tabs>
        <w:ind w:left="851" w:hanging="142"/>
      </w:pPr>
      <w:rPr>
        <w:rFonts w:ascii="Times New Roman" w:hAnsi="Times New Roman" w:cs="Times New Roman" w:hint="default"/>
        <w:b w:val="0"/>
        <w:i w:val="0"/>
        <w:sz w:val="22"/>
      </w:rPr>
    </w:lvl>
    <w:lvl w:ilvl="3">
      <w:start w:val="1"/>
      <w:numFmt w:val="lowerRoman"/>
      <w:pStyle w:val="Heading4"/>
      <w:lvlText w:val="(%4)"/>
      <w:lvlJc w:val="left"/>
      <w:pPr>
        <w:tabs>
          <w:tab w:val="num" w:pos="709"/>
        </w:tabs>
        <w:ind w:left="709" w:hanging="709"/>
      </w:pPr>
      <w:rPr>
        <w:rFonts w:ascii="Times New Roman" w:hAnsi="Times New Roman" w:cs="Times New Roman" w:hint="default"/>
        <w:b w:val="0"/>
        <w:i w:val="0"/>
        <w:sz w:val="22"/>
      </w:rPr>
    </w:lvl>
    <w:lvl w:ilvl="4">
      <w:start w:val="1"/>
      <w:numFmt w:val="lowerLetter"/>
      <w:pStyle w:val="Heading5"/>
      <w:lvlText w:val="(%5)"/>
      <w:lvlJc w:val="left"/>
      <w:pPr>
        <w:tabs>
          <w:tab w:val="num" w:pos="851"/>
        </w:tabs>
        <w:ind w:left="851" w:hanging="851"/>
      </w:pPr>
      <w:rPr>
        <w:rFonts w:ascii="Times New Roman" w:hAnsi="Times New Roman" w:cs="Times New Roman" w:hint="default"/>
        <w:b w:val="0"/>
        <w:i w:val="0"/>
        <w:sz w:val="22"/>
      </w:rPr>
    </w:lvl>
    <w:lvl w:ilvl="5">
      <w:start w:val="1"/>
      <w:numFmt w:val="upperLetter"/>
      <w:pStyle w:val="Heading6"/>
      <w:lvlText w:val="Appendix %6"/>
      <w:lvlJc w:val="left"/>
      <w:pPr>
        <w:tabs>
          <w:tab w:val="num" w:pos="1701"/>
        </w:tabs>
        <w:ind w:left="1701" w:hanging="1701"/>
      </w:pPr>
      <w:rPr>
        <w:rFonts w:cs="Times New Roman"/>
      </w:rPr>
    </w:lvl>
    <w:lvl w:ilvl="6">
      <w:start w:val="1"/>
      <w:numFmt w:val="decimal"/>
      <w:pStyle w:val="Heading7"/>
      <w:lvlText w:val="%6.%7"/>
      <w:lvlJc w:val="left"/>
      <w:pPr>
        <w:tabs>
          <w:tab w:val="num" w:pos="1701"/>
        </w:tabs>
        <w:ind w:left="1701" w:hanging="850"/>
      </w:pPr>
      <w:rPr>
        <w:rFonts w:cs="Times New Roman"/>
      </w:rPr>
    </w:lvl>
    <w:lvl w:ilvl="7">
      <w:start w:val="1"/>
      <w:numFmt w:val="decimal"/>
      <w:pStyle w:val="Heading8"/>
      <w:lvlText w:val="%6.%7.%8"/>
      <w:lvlJc w:val="left"/>
      <w:pPr>
        <w:tabs>
          <w:tab w:val="num" w:pos="1701"/>
        </w:tabs>
        <w:ind w:left="1701" w:hanging="850"/>
      </w:pPr>
      <w:rPr>
        <w:rFonts w:cs="Times New Roman"/>
      </w:rPr>
    </w:lvl>
    <w:lvl w:ilvl="8">
      <w:start w:val="1"/>
      <w:numFmt w:val="lowerRoman"/>
      <w:pStyle w:val="Heading9"/>
      <w:lvlText w:val="(%9)"/>
      <w:lvlJc w:val="left"/>
      <w:pPr>
        <w:tabs>
          <w:tab w:val="num" w:pos="851"/>
        </w:tabs>
        <w:ind w:left="851" w:hanging="851"/>
      </w:pPr>
      <w:rPr>
        <w:rFonts w:cs="Times New Roman"/>
      </w:rPr>
    </w:lvl>
  </w:abstractNum>
  <w:abstractNum w:abstractNumId="9">
    <w:nsid w:val="445E7BCD"/>
    <w:multiLevelType w:val="hybridMultilevel"/>
    <w:tmpl w:val="77AEF1A4"/>
    <w:lvl w:ilvl="0" w:tplc="08090001">
      <w:start w:val="1"/>
      <w:numFmt w:val="bullet"/>
      <w:lvlText w:val=""/>
      <w:lvlJc w:val="left"/>
      <w:pPr>
        <w:ind w:left="444" w:hanging="360"/>
      </w:pPr>
      <w:rPr>
        <w:rFonts w:ascii="Symbol" w:hAnsi="Symbol" w:hint="default"/>
      </w:rPr>
    </w:lvl>
    <w:lvl w:ilvl="1" w:tplc="08090003" w:tentative="1">
      <w:start w:val="1"/>
      <w:numFmt w:val="bullet"/>
      <w:lvlText w:val="o"/>
      <w:lvlJc w:val="left"/>
      <w:pPr>
        <w:ind w:left="1164" w:hanging="360"/>
      </w:pPr>
      <w:rPr>
        <w:rFonts w:ascii="Courier New" w:hAnsi="Courier New" w:cs="Courier New" w:hint="default"/>
      </w:rPr>
    </w:lvl>
    <w:lvl w:ilvl="2" w:tplc="08090005" w:tentative="1">
      <w:start w:val="1"/>
      <w:numFmt w:val="bullet"/>
      <w:lvlText w:val=""/>
      <w:lvlJc w:val="left"/>
      <w:pPr>
        <w:ind w:left="1884" w:hanging="360"/>
      </w:pPr>
      <w:rPr>
        <w:rFonts w:ascii="Wingdings" w:hAnsi="Wingdings" w:hint="default"/>
      </w:rPr>
    </w:lvl>
    <w:lvl w:ilvl="3" w:tplc="08090001" w:tentative="1">
      <w:start w:val="1"/>
      <w:numFmt w:val="bullet"/>
      <w:lvlText w:val=""/>
      <w:lvlJc w:val="left"/>
      <w:pPr>
        <w:ind w:left="2604" w:hanging="360"/>
      </w:pPr>
      <w:rPr>
        <w:rFonts w:ascii="Symbol" w:hAnsi="Symbol" w:hint="default"/>
      </w:rPr>
    </w:lvl>
    <w:lvl w:ilvl="4" w:tplc="08090003" w:tentative="1">
      <w:start w:val="1"/>
      <w:numFmt w:val="bullet"/>
      <w:lvlText w:val="o"/>
      <w:lvlJc w:val="left"/>
      <w:pPr>
        <w:ind w:left="3324" w:hanging="360"/>
      </w:pPr>
      <w:rPr>
        <w:rFonts w:ascii="Courier New" w:hAnsi="Courier New" w:cs="Courier New" w:hint="default"/>
      </w:rPr>
    </w:lvl>
    <w:lvl w:ilvl="5" w:tplc="08090005" w:tentative="1">
      <w:start w:val="1"/>
      <w:numFmt w:val="bullet"/>
      <w:lvlText w:val=""/>
      <w:lvlJc w:val="left"/>
      <w:pPr>
        <w:ind w:left="4044" w:hanging="360"/>
      </w:pPr>
      <w:rPr>
        <w:rFonts w:ascii="Wingdings" w:hAnsi="Wingdings" w:hint="default"/>
      </w:rPr>
    </w:lvl>
    <w:lvl w:ilvl="6" w:tplc="08090001" w:tentative="1">
      <w:start w:val="1"/>
      <w:numFmt w:val="bullet"/>
      <w:lvlText w:val=""/>
      <w:lvlJc w:val="left"/>
      <w:pPr>
        <w:ind w:left="4764" w:hanging="360"/>
      </w:pPr>
      <w:rPr>
        <w:rFonts w:ascii="Symbol" w:hAnsi="Symbol" w:hint="default"/>
      </w:rPr>
    </w:lvl>
    <w:lvl w:ilvl="7" w:tplc="08090003" w:tentative="1">
      <w:start w:val="1"/>
      <w:numFmt w:val="bullet"/>
      <w:lvlText w:val="o"/>
      <w:lvlJc w:val="left"/>
      <w:pPr>
        <w:ind w:left="5484" w:hanging="360"/>
      </w:pPr>
      <w:rPr>
        <w:rFonts w:ascii="Courier New" w:hAnsi="Courier New" w:cs="Courier New" w:hint="default"/>
      </w:rPr>
    </w:lvl>
    <w:lvl w:ilvl="8" w:tplc="08090005" w:tentative="1">
      <w:start w:val="1"/>
      <w:numFmt w:val="bullet"/>
      <w:lvlText w:val=""/>
      <w:lvlJc w:val="left"/>
      <w:pPr>
        <w:ind w:left="6204" w:hanging="360"/>
      </w:pPr>
      <w:rPr>
        <w:rFonts w:ascii="Wingdings" w:hAnsi="Wingdings" w:hint="default"/>
      </w:rPr>
    </w:lvl>
  </w:abstractNum>
  <w:abstractNum w:abstractNumId="10">
    <w:nsid w:val="44AC426C"/>
    <w:multiLevelType w:val="hybridMultilevel"/>
    <w:tmpl w:val="B7060C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4F5239C4"/>
    <w:multiLevelType w:val="hybridMultilevel"/>
    <w:tmpl w:val="C56408CA"/>
    <w:lvl w:ilvl="0" w:tplc="08090001">
      <w:start w:val="1"/>
      <w:numFmt w:val="bullet"/>
      <w:lvlText w:val=""/>
      <w:lvlJc w:val="left"/>
      <w:pPr>
        <w:ind w:left="754" w:hanging="360"/>
      </w:pPr>
      <w:rPr>
        <w:rFonts w:ascii="Symbol" w:hAnsi="Symbol" w:hint="default"/>
      </w:rPr>
    </w:lvl>
    <w:lvl w:ilvl="1" w:tplc="08090003" w:tentative="1">
      <w:start w:val="1"/>
      <w:numFmt w:val="bullet"/>
      <w:lvlText w:val="o"/>
      <w:lvlJc w:val="left"/>
      <w:pPr>
        <w:ind w:left="1474" w:hanging="360"/>
      </w:pPr>
      <w:rPr>
        <w:rFonts w:ascii="Courier New" w:hAnsi="Courier New" w:cs="Courier New" w:hint="default"/>
      </w:rPr>
    </w:lvl>
    <w:lvl w:ilvl="2" w:tplc="08090005" w:tentative="1">
      <w:start w:val="1"/>
      <w:numFmt w:val="bullet"/>
      <w:lvlText w:val=""/>
      <w:lvlJc w:val="left"/>
      <w:pPr>
        <w:ind w:left="2194" w:hanging="360"/>
      </w:pPr>
      <w:rPr>
        <w:rFonts w:ascii="Wingdings" w:hAnsi="Wingdings" w:hint="default"/>
      </w:rPr>
    </w:lvl>
    <w:lvl w:ilvl="3" w:tplc="08090001" w:tentative="1">
      <w:start w:val="1"/>
      <w:numFmt w:val="bullet"/>
      <w:lvlText w:val=""/>
      <w:lvlJc w:val="left"/>
      <w:pPr>
        <w:ind w:left="2914" w:hanging="360"/>
      </w:pPr>
      <w:rPr>
        <w:rFonts w:ascii="Symbol" w:hAnsi="Symbol" w:hint="default"/>
      </w:rPr>
    </w:lvl>
    <w:lvl w:ilvl="4" w:tplc="08090003" w:tentative="1">
      <w:start w:val="1"/>
      <w:numFmt w:val="bullet"/>
      <w:lvlText w:val="o"/>
      <w:lvlJc w:val="left"/>
      <w:pPr>
        <w:ind w:left="3634" w:hanging="360"/>
      </w:pPr>
      <w:rPr>
        <w:rFonts w:ascii="Courier New" w:hAnsi="Courier New" w:cs="Courier New" w:hint="default"/>
      </w:rPr>
    </w:lvl>
    <w:lvl w:ilvl="5" w:tplc="08090005" w:tentative="1">
      <w:start w:val="1"/>
      <w:numFmt w:val="bullet"/>
      <w:lvlText w:val=""/>
      <w:lvlJc w:val="left"/>
      <w:pPr>
        <w:ind w:left="4354" w:hanging="360"/>
      </w:pPr>
      <w:rPr>
        <w:rFonts w:ascii="Wingdings" w:hAnsi="Wingdings" w:hint="default"/>
      </w:rPr>
    </w:lvl>
    <w:lvl w:ilvl="6" w:tplc="08090001" w:tentative="1">
      <w:start w:val="1"/>
      <w:numFmt w:val="bullet"/>
      <w:lvlText w:val=""/>
      <w:lvlJc w:val="left"/>
      <w:pPr>
        <w:ind w:left="5074" w:hanging="360"/>
      </w:pPr>
      <w:rPr>
        <w:rFonts w:ascii="Symbol" w:hAnsi="Symbol" w:hint="default"/>
      </w:rPr>
    </w:lvl>
    <w:lvl w:ilvl="7" w:tplc="08090003" w:tentative="1">
      <w:start w:val="1"/>
      <w:numFmt w:val="bullet"/>
      <w:lvlText w:val="o"/>
      <w:lvlJc w:val="left"/>
      <w:pPr>
        <w:ind w:left="5794" w:hanging="360"/>
      </w:pPr>
      <w:rPr>
        <w:rFonts w:ascii="Courier New" w:hAnsi="Courier New" w:cs="Courier New" w:hint="default"/>
      </w:rPr>
    </w:lvl>
    <w:lvl w:ilvl="8" w:tplc="08090005" w:tentative="1">
      <w:start w:val="1"/>
      <w:numFmt w:val="bullet"/>
      <w:lvlText w:val=""/>
      <w:lvlJc w:val="left"/>
      <w:pPr>
        <w:ind w:left="6514" w:hanging="360"/>
      </w:pPr>
      <w:rPr>
        <w:rFonts w:ascii="Wingdings" w:hAnsi="Wingdings" w:hint="default"/>
      </w:rPr>
    </w:lvl>
  </w:abstractNum>
  <w:abstractNum w:abstractNumId="12">
    <w:nsid w:val="51B97123"/>
    <w:multiLevelType w:val="hybridMultilevel"/>
    <w:tmpl w:val="1776609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nsid w:val="58FB5E3E"/>
    <w:multiLevelType w:val="hybridMultilevel"/>
    <w:tmpl w:val="3200A44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nsid w:val="5B65749A"/>
    <w:multiLevelType w:val="hybridMultilevel"/>
    <w:tmpl w:val="26920E82"/>
    <w:lvl w:ilvl="0" w:tplc="08090001">
      <w:start w:val="1"/>
      <w:numFmt w:val="bullet"/>
      <w:lvlText w:val=""/>
      <w:lvlJc w:val="left"/>
      <w:pPr>
        <w:ind w:left="1463" w:hanging="360"/>
      </w:pPr>
      <w:rPr>
        <w:rFonts w:ascii="Symbol" w:hAnsi="Symbol" w:hint="default"/>
      </w:rPr>
    </w:lvl>
    <w:lvl w:ilvl="1" w:tplc="08090003" w:tentative="1">
      <w:start w:val="1"/>
      <w:numFmt w:val="bullet"/>
      <w:lvlText w:val="o"/>
      <w:lvlJc w:val="left"/>
      <w:pPr>
        <w:ind w:left="2183" w:hanging="360"/>
      </w:pPr>
      <w:rPr>
        <w:rFonts w:ascii="Courier New" w:hAnsi="Courier New" w:cs="Courier New" w:hint="default"/>
      </w:rPr>
    </w:lvl>
    <w:lvl w:ilvl="2" w:tplc="08090005" w:tentative="1">
      <w:start w:val="1"/>
      <w:numFmt w:val="bullet"/>
      <w:lvlText w:val=""/>
      <w:lvlJc w:val="left"/>
      <w:pPr>
        <w:ind w:left="2903" w:hanging="360"/>
      </w:pPr>
      <w:rPr>
        <w:rFonts w:ascii="Wingdings" w:hAnsi="Wingdings" w:hint="default"/>
      </w:rPr>
    </w:lvl>
    <w:lvl w:ilvl="3" w:tplc="08090001" w:tentative="1">
      <w:start w:val="1"/>
      <w:numFmt w:val="bullet"/>
      <w:lvlText w:val=""/>
      <w:lvlJc w:val="left"/>
      <w:pPr>
        <w:ind w:left="3623" w:hanging="360"/>
      </w:pPr>
      <w:rPr>
        <w:rFonts w:ascii="Symbol" w:hAnsi="Symbol" w:hint="default"/>
      </w:rPr>
    </w:lvl>
    <w:lvl w:ilvl="4" w:tplc="08090003" w:tentative="1">
      <w:start w:val="1"/>
      <w:numFmt w:val="bullet"/>
      <w:lvlText w:val="o"/>
      <w:lvlJc w:val="left"/>
      <w:pPr>
        <w:ind w:left="4343" w:hanging="360"/>
      </w:pPr>
      <w:rPr>
        <w:rFonts w:ascii="Courier New" w:hAnsi="Courier New" w:cs="Courier New" w:hint="default"/>
      </w:rPr>
    </w:lvl>
    <w:lvl w:ilvl="5" w:tplc="08090005" w:tentative="1">
      <w:start w:val="1"/>
      <w:numFmt w:val="bullet"/>
      <w:lvlText w:val=""/>
      <w:lvlJc w:val="left"/>
      <w:pPr>
        <w:ind w:left="5063" w:hanging="360"/>
      </w:pPr>
      <w:rPr>
        <w:rFonts w:ascii="Wingdings" w:hAnsi="Wingdings" w:hint="default"/>
      </w:rPr>
    </w:lvl>
    <w:lvl w:ilvl="6" w:tplc="08090001" w:tentative="1">
      <w:start w:val="1"/>
      <w:numFmt w:val="bullet"/>
      <w:lvlText w:val=""/>
      <w:lvlJc w:val="left"/>
      <w:pPr>
        <w:ind w:left="5783" w:hanging="360"/>
      </w:pPr>
      <w:rPr>
        <w:rFonts w:ascii="Symbol" w:hAnsi="Symbol" w:hint="default"/>
      </w:rPr>
    </w:lvl>
    <w:lvl w:ilvl="7" w:tplc="08090003" w:tentative="1">
      <w:start w:val="1"/>
      <w:numFmt w:val="bullet"/>
      <w:lvlText w:val="o"/>
      <w:lvlJc w:val="left"/>
      <w:pPr>
        <w:ind w:left="6503" w:hanging="360"/>
      </w:pPr>
      <w:rPr>
        <w:rFonts w:ascii="Courier New" w:hAnsi="Courier New" w:cs="Courier New" w:hint="default"/>
      </w:rPr>
    </w:lvl>
    <w:lvl w:ilvl="8" w:tplc="08090005" w:tentative="1">
      <w:start w:val="1"/>
      <w:numFmt w:val="bullet"/>
      <w:lvlText w:val=""/>
      <w:lvlJc w:val="left"/>
      <w:pPr>
        <w:ind w:left="7223" w:hanging="360"/>
      </w:pPr>
      <w:rPr>
        <w:rFonts w:ascii="Wingdings" w:hAnsi="Wingdings" w:hint="default"/>
      </w:rPr>
    </w:lvl>
  </w:abstractNum>
  <w:abstractNum w:abstractNumId="15">
    <w:nsid w:val="5D4F7860"/>
    <w:multiLevelType w:val="hybridMultilevel"/>
    <w:tmpl w:val="A4AC0130"/>
    <w:lvl w:ilvl="0" w:tplc="08090001">
      <w:start w:val="1"/>
      <w:numFmt w:val="bullet"/>
      <w:lvlText w:val=""/>
      <w:lvlJc w:val="left"/>
      <w:pPr>
        <w:ind w:left="752" w:hanging="360"/>
      </w:pPr>
      <w:rPr>
        <w:rFonts w:ascii="Symbol" w:hAnsi="Symbol" w:hint="default"/>
      </w:rPr>
    </w:lvl>
    <w:lvl w:ilvl="1" w:tplc="08090003" w:tentative="1">
      <w:start w:val="1"/>
      <w:numFmt w:val="bullet"/>
      <w:lvlText w:val="o"/>
      <w:lvlJc w:val="left"/>
      <w:pPr>
        <w:ind w:left="1474" w:hanging="360"/>
      </w:pPr>
      <w:rPr>
        <w:rFonts w:ascii="Courier New" w:hAnsi="Courier New" w:cs="Courier New" w:hint="default"/>
      </w:rPr>
    </w:lvl>
    <w:lvl w:ilvl="2" w:tplc="08090005" w:tentative="1">
      <w:start w:val="1"/>
      <w:numFmt w:val="bullet"/>
      <w:lvlText w:val=""/>
      <w:lvlJc w:val="left"/>
      <w:pPr>
        <w:ind w:left="2194" w:hanging="360"/>
      </w:pPr>
      <w:rPr>
        <w:rFonts w:ascii="Wingdings" w:hAnsi="Wingdings" w:hint="default"/>
      </w:rPr>
    </w:lvl>
    <w:lvl w:ilvl="3" w:tplc="08090001" w:tentative="1">
      <w:start w:val="1"/>
      <w:numFmt w:val="bullet"/>
      <w:lvlText w:val=""/>
      <w:lvlJc w:val="left"/>
      <w:pPr>
        <w:ind w:left="2914" w:hanging="360"/>
      </w:pPr>
      <w:rPr>
        <w:rFonts w:ascii="Symbol" w:hAnsi="Symbol" w:hint="default"/>
      </w:rPr>
    </w:lvl>
    <w:lvl w:ilvl="4" w:tplc="08090003" w:tentative="1">
      <w:start w:val="1"/>
      <w:numFmt w:val="bullet"/>
      <w:lvlText w:val="o"/>
      <w:lvlJc w:val="left"/>
      <w:pPr>
        <w:ind w:left="3634" w:hanging="360"/>
      </w:pPr>
      <w:rPr>
        <w:rFonts w:ascii="Courier New" w:hAnsi="Courier New" w:cs="Courier New" w:hint="default"/>
      </w:rPr>
    </w:lvl>
    <w:lvl w:ilvl="5" w:tplc="08090005" w:tentative="1">
      <w:start w:val="1"/>
      <w:numFmt w:val="bullet"/>
      <w:lvlText w:val=""/>
      <w:lvlJc w:val="left"/>
      <w:pPr>
        <w:ind w:left="4354" w:hanging="360"/>
      </w:pPr>
      <w:rPr>
        <w:rFonts w:ascii="Wingdings" w:hAnsi="Wingdings" w:hint="default"/>
      </w:rPr>
    </w:lvl>
    <w:lvl w:ilvl="6" w:tplc="08090001" w:tentative="1">
      <w:start w:val="1"/>
      <w:numFmt w:val="bullet"/>
      <w:lvlText w:val=""/>
      <w:lvlJc w:val="left"/>
      <w:pPr>
        <w:ind w:left="5074" w:hanging="360"/>
      </w:pPr>
      <w:rPr>
        <w:rFonts w:ascii="Symbol" w:hAnsi="Symbol" w:hint="default"/>
      </w:rPr>
    </w:lvl>
    <w:lvl w:ilvl="7" w:tplc="08090003" w:tentative="1">
      <w:start w:val="1"/>
      <w:numFmt w:val="bullet"/>
      <w:lvlText w:val="o"/>
      <w:lvlJc w:val="left"/>
      <w:pPr>
        <w:ind w:left="5794" w:hanging="360"/>
      </w:pPr>
      <w:rPr>
        <w:rFonts w:ascii="Courier New" w:hAnsi="Courier New" w:cs="Courier New" w:hint="default"/>
      </w:rPr>
    </w:lvl>
    <w:lvl w:ilvl="8" w:tplc="08090005" w:tentative="1">
      <w:start w:val="1"/>
      <w:numFmt w:val="bullet"/>
      <w:lvlText w:val=""/>
      <w:lvlJc w:val="left"/>
      <w:pPr>
        <w:ind w:left="6514" w:hanging="360"/>
      </w:pPr>
      <w:rPr>
        <w:rFonts w:ascii="Wingdings" w:hAnsi="Wingdings" w:hint="default"/>
      </w:rPr>
    </w:lvl>
  </w:abstractNum>
  <w:abstractNum w:abstractNumId="16">
    <w:nsid w:val="5E3C610D"/>
    <w:multiLevelType w:val="hybridMultilevel"/>
    <w:tmpl w:val="E8164BD2"/>
    <w:lvl w:ilvl="0" w:tplc="34AAAF4A">
      <w:start w:val="1"/>
      <w:numFmt w:val="bullet"/>
      <w:lvlText w:val="•"/>
      <w:lvlJc w:val="left"/>
      <w:pPr>
        <w:tabs>
          <w:tab w:val="num" w:pos="720"/>
        </w:tabs>
        <w:ind w:left="720" w:hanging="360"/>
      </w:pPr>
      <w:rPr>
        <w:rFonts w:ascii="Arial" w:hAnsi="Arial" w:hint="default"/>
      </w:rPr>
    </w:lvl>
    <w:lvl w:ilvl="1" w:tplc="18CA7F76" w:tentative="1">
      <w:start w:val="1"/>
      <w:numFmt w:val="bullet"/>
      <w:lvlText w:val="•"/>
      <w:lvlJc w:val="left"/>
      <w:pPr>
        <w:tabs>
          <w:tab w:val="num" w:pos="1440"/>
        </w:tabs>
        <w:ind w:left="1440" w:hanging="360"/>
      </w:pPr>
      <w:rPr>
        <w:rFonts w:ascii="Arial" w:hAnsi="Arial" w:hint="default"/>
      </w:rPr>
    </w:lvl>
    <w:lvl w:ilvl="2" w:tplc="5036AEE6" w:tentative="1">
      <w:start w:val="1"/>
      <w:numFmt w:val="bullet"/>
      <w:lvlText w:val="•"/>
      <w:lvlJc w:val="left"/>
      <w:pPr>
        <w:tabs>
          <w:tab w:val="num" w:pos="2160"/>
        </w:tabs>
        <w:ind w:left="2160" w:hanging="360"/>
      </w:pPr>
      <w:rPr>
        <w:rFonts w:ascii="Arial" w:hAnsi="Arial" w:hint="default"/>
      </w:rPr>
    </w:lvl>
    <w:lvl w:ilvl="3" w:tplc="30FA7788" w:tentative="1">
      <w:start w:val="1"/>
      <w:numFmt w:val="bullet"/>
      <w:lvlText w:val="•"/>
      <w:lvlJc w:val="left"/>
      <w:pPr>
        <w:tabs>
          <w:tab w:val="num" w:pos="2880"/>
        </w:tabs>
        <w:ind w:left="2880" w:hanging="360"/>
      </w:pPr>
      <w:rPr>
        <w:rFonts w:ascii="Arial" w:hAnsi="Arial" w:hint="default"/>
      </w:rPr>
    </w:lvl>
    <w:lvl w:ilvl="4" w:tplc="044AD606" w:tentative="1">
      <w:start w:val="1"/>
      <w:numFmt w:val="bullet"/>
      <w:lvlText w:val="•"/>
      <w:lvlJc w:val="left"/>
      <w:pPr>
        <w:tabs>
          <w:tab w:val="num" w:pos="3600"/>
        </w:tabs>
        <w:ind w:left="3600" w:hanging="360"/>
      </w:pPr>
      <w:rPr>
        <w:rFonts w:ascii="Arial" w:hAnsi="Arial" w:hint="default"/>
      </w:rPr>
    </w:lvl>
    <w:lvl w:ilvl="5" w:tplc="2E78F9FE" w:tentative="1">
      <w:start w:val="1"/>
      <w:numFmt w:val="bullet"/>
      <w:lvlText w:val="•"/>
      <w:lvlJc w:val="left"/>
      <w:pPr>
        <w:tabs>
          <w:tab w:val="num" w:pos="4320"/>
        </w:tabs>
        <w:ind w:left="4320" w:hanging="360"/>
      </w:pPr>
      <w:rPr>
        <w:rFonts w:ascii="Arial" w:hAnsi="Arial" w:hint="default"/>
      </w:rPr>
    </w:lvl>
    <w:lvl w:ilvl="6" w:tplc="3EFC9C1E" w:tentative="1">
      <w:start w:val="1"/>
      <w:numFmt w:val="bullet"/>
      <w:lvlText w:val="•"/>
      <w:lvlJc w:val="left"/>
      <w:pPr>
        <w:tabs>
          <w:tab w:val="num" w:pos="5040"/>
        </w:tabs>
        <w:ind w:left="5040" w:hanging="360"/>
      </w:pPr>
      <w:rPr>
        <w:rFonts w:ascii="Arial" w:hAnsi="Arial" w:hint="default"/>
      </w:rPr>
    </w:lvl>
    <w:lvl w:ilvl="7" w:tplc="D29AE316" w:tentative="1">
      <w:start w:val="1"/>
      <w:numFmt w:val="bullet"/>
      <w:lvlText w:val="•"/>
      <w:lvlJc w:val="left"/>
      <w:pPr>
        <w:tabs>
          <w:tab w:val="num" w:pos="5760"/>
        </w:tabs>
        <w:ind w:left="5760" w:hanging="360"/>
      </w:pPr>
      <w:rPr>
        <w:rFonts w:ascii="Arial" w:hAnsi="Arial" w:hint="default"/>
      </w:rPr>
    </w:lvl>
    <w:lvl w:ilvl="8" w:tplc="59E63F4E" w:tentative="1">
      <w:start w:val="1"/>
      <w:numFmt w:val="bullet"/>
      <w:lvlText w:val="•"/>
      <w:lvlJc w:val="left"/>
      <w:pPr>
        <w:tabs>
          <w:tab w:val="num" w:pos="6480"/>
        </w:tabs>
        <w:ind w:left="6480" w:hanging="360"/>
      </w:pPr>
      <w:rPr>
        <w:rFonts w:ascii="Arial" w:hAnsi="Arial" w:hint="default"/>
      </w:rPr>
    </w:lvl>
  </w:abstractNum>
  <w:abstractNum w:abstractNumId="17">
    <w:nsid w:val="60957D11"/>
    <w:multiLevelType w:val="hybridMultilevel"/>
    <w:tmpl w:val="A0B4B5F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nsid w:val="674169C2"/>
    <w:multiLevelType w:val="hybridMultilevel"/>
    <w:tmpl w:val="2B92D72A"/>
    <w:lvl w:ilvl="0" w:tplc="ED7C57A8">
      <w:start w:val="1"/>
      <w:numFmt w:val="bullet"/>
      <w:lvlText w:val="•"/>
      <w:lvlJc w:val="left"/>
      <w:pPr>
        <w:tabs>
          <w:tab w:val="num" w:pos="720"/>
        </w:tabs>
        <w:ind w:left="720" w:hanging="360"/>
      </w:pPr>
      <w:rPr>
        <w:rFonts w:ascii="Arial" w:hAnsi="Arial" w:hint="default"/>
      </w:rPr>
    </w:lvl>
    <w:lvl w:ilvl="1" w:tplc="1D2CA97C">
      <w:start w:val="869"/>
      <w:numFmt w:val="bullet"/>
      <w:lvlText w:val="–"/>
      <w:lvlJc w:val="left"/>
      <w:pPr>
        <w:tabs>
          <w:tab w:val="num" w:pos="1440"/>
        </w:tabs>
        <w:ind w:left="1440" w:hanging="360"/>
      </w:pPr>
      <w:rPr>
        <w:rFonts w:ascii="Arial" w:hAnsi="Arial" w:hint="default"/>
      </w:rPr>
    </w:lvl>
    <w:lvl w:ilvl="2" w:tplc="73A4E8AA" w:tentative="1">
      <w:start w:val="1"/>
      <w:numFmt w:val="bullet"/>
      <w:lvlText w:val="•"/>
      <w:lvlJc w:val="left"/>
      <w:pPr>
        <w:tabs>
          <w:tab w:val="num" w:pos="2160"/>
        </w:tabs>
        <w:ind w:left="2160" w:hanging="360"/>
      </w:pPr>
      <w:rPr>
        <w:rFonts w:ascii="Arial" w:hAnsi="Arial" w:hint="default"/>
      </w:rPr>
    </w:lvl>
    <w:lvl w:ilvl="3" w:tplc="4558A3FC" w:tentative="1">
      <w:start w:val="1"/>
      <w:numFmt w:val="bullet"/>
      <w:lvlText w:val="•"/>
      <w:lvlJc w:val="left"/>
      <w:pPr>
        <w:tabs>
          <w:tab w:val="num" w:pos="2880"/>
        </w:tabs>
        <w:ind w:left="2880" w:hanging="360"/>
      </w:pPr>
      <w:rPr>
        <w:rFonts w:ascii="Arial" w:hAnsi="Arial" w:hint="default"/>
      </w:rPr>
    </w:lvl>
    <w:lvl w:ilvl="4" w:tplc="8B42FEE8" w:tentative="1">
      <w:start w:val="1"/>
      <w:numFmt w:val="bullet"/>
      <w:lvlText w:val="•"/>
      <w:lvlJc w:val="left"/>
      <w:pPr>
        <w:tabs>
          <w:tab w:val="num" w:pos="3600"/>
        </w:tabs>
        <w:ind w:left="3600" w:hanging="360"/>
      </w:pPr>
      <w:rPr>
        <w:rFonts w:ascii="Arial" w:hAnsi="Arial" w:hint="default"/>
      </w:rPr>
    </w:lvl>
    <w:lvl w:ilvl="5" w:tplc="A8369B14" w:tentative="1">
      <w:start w:val="1"/>
      <w:numFmt w:val="bullet"/>
      <w:lvlText w:val="•"/>
      <w:lvlJc w:val="left"/>
      <w:pPr>
        <w:tabs>
          <w:tab w:val="num" w:pos="4320"/>
        </w:tabs>
        <w:ind w:left="4320" w:hanging="360"/>
      </w:pPr>
      <w:rPr>
        <w:rFonts w:ascii="Arial" w:hAnsi="Arial" w:hint="default"/>
      </w:rPr>
    </w:lvl>
    <w:lvl w:ilvl="6" w:tplc="F3942F2C" w:tentative="1">
      <w:start w:val="1"/>
      <w:numFmt w:val="bullet"/>
      <w:lvlText w:val="•"/>
      <w:lvlJc w:val="left"/>
      <w:pPr>
        <w:tabs>
          <w:tab w:val="num" w:pos="5040"/>
        </w:tabs>
        <w:ind w:left="5040" w:hanging="360"/>
      </w:pPr>
      <w:rPr>
        <w:rFonts w:ascii="Arial" w:hAnsi="Arial" w:hint="default"/>
      </w:rPr>
    </w:lvl>
    <w:lvl w:ilvl="7" w:tplc="18303DAE" w:tentative="1">
      <w:start w:val="1"/>
      <w:numFmt w:val="bullet"/>
      <w:lvlText w:val="•"/>
      <w:lvlJc w:val="left"/>
      <w:pPr>
        <w:tabs>
          <w:tab w:val="num" w:pos="5760"/>
        </w:tabs>
        <w:ind w:left="5760" w:hanging="360"/>
      </w:pPr>
      <w:rPr>
        <w:rFonts w:ascii="Arial" w:hAnsi="Arial" w:hint="default"/>
      </w:rPr>
    </w:lvl>
    <w:lvl w:ilvl="8" w:tplc="AB102046" w:tentative="1">
      <w:start w:val="1"/>
      <w:numFmt w:val="bullet"/>
      <w:lvlText w:val="•"/>
      <w:lvlJc w:val="left"/>
      <w:pPr>
        <w:tabs>
          <w:tab w:val="num" w:pos="6480"/>
        </w:tabs>
        <w:ind w:left="6480" w:hanging="360"/>
      </w:pPr>
      <w:rPr>
        <w:rFonts w:ascii="Arial" w:hAnsi="Arial" w:hint="default"/>
      </w:rPr>
    </w:lvl>
  </w:abstractNum>
  <w:abstractNum w:abstractNumId="19">
    <w:nsid w:val="6A5935BC"/>
    <w:multiLevelType w:val="hybridMultilevel"/>
    <w:tmpl w:val="BDA27C14"/>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0">
    <w:nsid w:val="6F927C1F"/>
    <w:multiLevelType w:val="hybridMultilevel"/>
    <w:tmpl w:val="2FA40832"/>
    <w:lvl w:ilvl="0" w:tplc="08090001">
      <w:start w:val="1"/>
      <w:numFmt w:val="bullet"/>
      <w:lvlText w:val=""/>
      <w:lvlJc w:val="left"/>
      <w:pPr>
        <w:ind w:left="394" w:hanging="360"/>
      </w:pPr>
      <w:rPr>
        <w:rFonts w:ascii="Symbol" w:hAnsi="Symbol" w:hint="default"/>
      </w:rPr>
    </w:lvl>
    <w:lvl w:ilvl="1" w:tplc="08090003" w:tentative="1">
      <w:start w:val="1"/>
      <w:numFmt w:val="bullet"/>
      <w:lvlText w:val="o"/>
      <w:lvlJc w:val="left"/>
      <w:pPr>
        <w:ind w:left="1114" w:hanging="360"/>
      </w:pPr>
      <w:rPr>
        <w:rFonts w:ascii="Courier New" w:hAnsi="Courier New" w:cs="Courier New" w:hint="default"/>
      </w:rPr>
    </w:lvl>
    <w:lvl w:ilvl="2" w:tplc="08090005" w:tentative="1">
      <w:start w:val="1"/>
      <w:numFmt w:val="bullet"/>
      <w:lvlText w:val=""/>
      <w:lvlJc w:val="left"/>
      <w:pPr>
        <w:ind w:left="1834" w:hanging="360"/>
      </w:pPr>
      <w:rPr>
        <w:rFonts w:ascii="Wingdings" w:hAnsi="Wingdings" w:hint="default"/>
      </w:rPr>
    </w:lvl>
    <w:lvl w:ilvl="3" w:tplc="08090001" w:tentative="1">
      <w:start w:val="1"/>
      <w:numFmt w:val="bullet"/>
      <w:lvlText w:val=""/>
      <w:lvlJc w:val="left"/>
      <w:pPr>
        <w:ind w:left="2554" w:hanging="360"/>
      </w:pPr>
      <w:rPr>
        <w:rFonts w:ascii="Symbol" w:hAnsi="Symbol" w:hint="default"/>
      </w:rPr>
    </w:lvl>
    <w:lvl w:ilvl="4" w:tplc="08090003" w:tentative="1">
      <w:start w:val="1"/>
      <w:numFmt w:val="bullet"/>
      <w:lvlText w:val="o"/>
      <w:lvlJc w:val="left"/>
      <w:pPr>
        <w:ind w:left="3274" w:hanging="360"/>
      </w:pPr>
      <w:rPr>
        <w:rFonts w:ascii="Courier New" w:hAnsi="Courier New" w:cs="Courier New" w:hint="default"/>
      </w:rPr>
    </w:lvl>
    <w:lvl w:ilvl="5" w:tplc="08090005" w:tentative="1">
      <w:start w:val="1"/>
      <w:numFmt w:val="bullet"/>
      <w:lvlText w:val=""/>
      <w:lvlJc w:val="left"/>
      <w:pPr>
        <w:ind w:left="3994" w:hanging="360"/>
      </w:pPr>
      <w:rPr>
        <w:rFonts w:ascii="Wingdings" w:hAnsi="Wingdings" w:hint="default"/>
      </w:rPr>
    </w:lvl>
    <w:lvl w:ilvl="6" w:tplc="08090001" w:tentative="1">
      <w:start w:val="1"/>
      <w:numFmt w:val="bullet"/>
      <w:lvlText w:val=""/>
      <w:lvlJc w:val="left"/>
      <w:pPr>
        <w:ind w:left="4714" w:hanging="360"/>
      </w:pPr>
      <w:rPr>
        <w:rFonts w:ascii="Symbol" w:hAnsi="Symbol" w:hint="default"/>
      </w:rPr>
    </w:lvl>
    <w:lvl w:ilvl="7" w:tplc="08090003" w:tentative="1">
      <w:start w:val="1"/>
      <w:numFmt w:val="bullet"/>
      <w:lvlText w:val="o"/>
      <w:lvlJc w:val="left"/>
      <w:pPr>
        <w:ind w:left="5434" w:hanging="360"/>
      </w:pPr>
      <w:rPr>
        <w:rFonts w:ascii="Courier New" w:hAnsi="Courier New" w:cs="Courier New" w:hint="default"/>
      </w:rPr>
    </w:lvl>
    <w:lvl w:ilvl="8" w:tplc="08090005" w:tentative="1">
      <w:start w:val="1"/>
      <w:numFmt w:val="bullet"/>
      <w:lvlText w:val=""/>
      <w:lvlJc w:val="left"/>
      <w:pPr>
        <w:ind w:left="6154" w:hanging="360"/>
      </w:pPr>
      <w:rPr>
        <w:rFonts w:ascii="Wingdings" w:hAnsi="Wingdings" w:hint="default"/>
      </w:rPr>
    </w:lvl>
  </w:abstractNum>
  <w:abstractNum w:abstractNumId="21">
    <w:nsid w:val="6FAC7033"/>
    <w:multiLevelType w:val="hybridMultilevel"/>
    <w:tmpl w:val="307E9F52"/>
    <w:lvl w:ilvl="0" w:tplc="08090001">
      <w:start w:val="1"/>
      <w:numFmt w:val="bullet"/>
      <w:lvlText w:val=""/>
      <w:lvlJc w:val="left"/>
      <w:pPr>
        <w:ind w:left="394" w:hanging="360"/>
      </w:pPr>
      <w:rPr>
        <w:rFonts w:ascii="Symbol" w:hAnsi="Symbol" w:hint="default"/>
      </w:rPr>
    </w:lvl>
    <w:lvl w:ilvl="1" w:tplc="08090003" w:tentative="1">
      <w:start w:val="1"/>
      <w:numFmt w:val="bullet"/>
      <w:lvlText w:val="o"/>
      <w:lvlJc w:val="left"/>
      <w:pPr>
        <w:ind w:left="1114" w:hanging="360"/>
      </w:pPr>
      <w:rPr>
        <w:rFonts w:ascii="Courier New" w:hAnsi="Courier New" w:cs="Courier New" w:hint="default"/>
      </w:rPr>
    </w:lvl>
    <w:lvl w:ilvl="2" w:tplc="08090005" w:tentative="1">
      <w:start w:val="1"/>
      <w:numFmt w:val="bullet"/>
      <w:lvlText w:val=""/>
      <w:lvlJc w:val="left"/>
      <w:pPr>
        <w:ind w:left="1834" w:hanging="360"/>
      </w:pPr>
      <w:rPr>
        <w:rFonts w:ascii="Wingdings" w:hAnsi="Wingdings" w:hint="default"/>
      </w:rPr>
    </w:lvl>
    <w:lvl w:ilvl="3" w:tplc="08090001" w:tentative="1">
      <w:start w:val="1"/>
      <w:numFmt w:val="bullet"/>
      <w:lvlText w:val=""/>
      <w:lvlJc w:val="left"/>
      <w:pPr>
        <w:ind w:left="2554" w:hanging="360"/>
      </w:pPr>
      <w:rPr>
        <w:rFonts w:ascii="Symbol" w:hAnsi="Symbol" w:hint="default"/>
      </w:rPr>
    </w:lvl>
    <w:lvl w:ilvl="4" w:tplc="08090003" w:tentative="1">
      <w:start w:val="1"/>
      <w:numFmt w:val="bullet"/>
      <w:lvlText w:val="o"/>
      <w:lvlJc w:val="left"/>
      <w:pPr>
        <w:ind w:left="3274" w:hanging="360"/>
      </w:pPr>
      <w:rPr>
        <w:rFonts w:ascii="Courier New" w:hAnsi="Courier New" w:cs="Courier New" w:hint="default"/>
      </w:rPr>
    </w:lvl>
    <w:lvl w:ilvl="5" w:tplc="08090005" w:tentative="1">
      <w:start w:val="1"/>
      <w:numFmt w:val="bullet"/>
      <w:lvlText w:val=""/>
      <w:lvlJc w:val="left"/>
      <w:pPr>
        <w:ind w:left="3994" w:hanging="360"/>
      </w:pPr>
      <w:rPr>
        <w:rFonts w:ascii="Wingdings" w:hAnsi="Wingdings" w:hint="default"/>
      </w:rPr>
    </w:lvl>
    <w:lvl w:ilvl="6" w:tplc="08090001" w:tentative="1">
      <w:start w:val="1"/>
      <w:numFmt w:val="bullet"/>
      <w:lvlText w:val=""/>
      <w:lvlJc w:val="left"/>
      <w:pPr>
        <w:ind w:left="4714" w:hanging="360"/>
      </w:pPr>
      <w:rPr>
        <w:rFonts w:ascii="Symbol" w:hAnsi="Symbol" w:hint="default"/>
      </w:rPr>
    </w:lvl>
    <w:lvl w:ilvl="7" w:tplc="08090003" w:tentative="1">
      <w:start w:val="1"/>
      <w:numFmt w:val="bullet"/>
      <w:lvlText w:val="o"/>
      <w:lvlJc w:val="left"/>
      <w:pPr>
        <w:ind w:left="5434" w:hanging="360"/>
      </w:pPr>
      <w:rPr>
        <w:rFonts w:ascii="Courier New" w:hAnsi="Courier New" w:cs="Courier New" w:hint="default"/>
      </w:rPr>
    </w:lvl>
    <w:lvl w:ilvl="8" w:tplc="08090005" w:tentative="1">
      <w:start w:val="1"/>
      <w:numFmt w:val="bullet"/>
      <w:lvlText w:val=""/>
      <w:lvlJc w:val="left"/>
      <w:pPr>
        <w:ind w:left="6154" w:hanging="360"/>
      </w:pPr>
      <w:rPr>
        <w:rFonts w:ascii="Wingdings" w:hAnsi="Wingdings" w:hint="default"/>
      </w:rPr>
    </w:lvl>
  </w:abstractNum>
  <w:num w:numId="1">
    <w:abstractNumId w:val="8"/>
  </w:num>
  <w:num w:numId="2">
    <w:abstractNumId w:val="13"/>
  </w:num>
  <w:num w:numId="3">
    <w:abstractNumId w:val="9"/>
  </w:num>
  <w:num w:numId="4">
    <w:abstractNumId w:val="14"/>
  </w:num>
  <w:num w:numId="5">
    <w:abstractNumId w:val="4"/>
  </w:num>
  <w:num w:numId="6">
    <w:abstractNumId w:val="18"/>
  </w:num>
  <w:num w:numId="7">
    <w:abstractNumId w:val="7"/>
  </w:num>
  <w:num w:numId="8">
    <w:abstractNumId w:val="10"/>
  </w:num>
  <w:num w:numId="9">
    <w:abstractNumId w:val="16"/>
  </w:num>
  <w:num w:numId="10">
    <w:abstractNumId w:val="0"/>
  </w:num>
  <w:num w:numId="11">
    <w:abstractNumId w:val="2"/>
  </w:num>
  <w:num w:numId="12">
    <w:abstractNumId w:val="11"/>
  </w:num>
  <w:num w:numId="13">
    <w:abstractNumId w:val="1"/>
  </w:num>
  <w:num w:numId="14">
    <w:abstractNumId w:val="15"/>
  </w:num>
  <w:num w:numId="15">
    <w:abstractNumId w:val="20"/>
  </w:num>
  <w:num w:numId="16">
    <w:abstractNumId w:val="17"/>
  </w:num>
  <w:num w:numId="17">
    <w:abstractNumId w:val="5"/>
  </w:num>
  <w:num w:numId="1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
  </w:num>
  <w:num w:numId="22">
    <w:abstractNumId w:val="19"/>
  </w:num>
  <w:num w:numId="23">
    <w:abstractNumId w:val="12"/>
  </w:num>
  <w:num w:numId="24">
    <w:abstractNumId w:val="21"/>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proofState w:spelling="clean" w:grammar="clean"/>
  <w:stylePaneFormatFilter w:val="3F01"/>
  <w:trackRevisions/>
  <w:defaultTabStop w:val="720"/>
  <w:drawingGridHorizontalSpacing w:val="110"/>
  <w:displayHorizontalDrawingGridEvery w:val="0"/>
  <w:displayVerticalDrawingGridEvery w:val="0"/>
  <w:noPunctuationKerning/>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rsids>
    <w:rsidRoot w:val="00434627"/>
    <w:rsid w:val="0000003F"/>
    <w:rsid w:val="0000074C"/>
    <w:rsid w:val="000009A5"/>
    <w:rsid w:val="000018E6"/>
    <w:rsid w:val="00001ABE"/>
    <w:rsid w:val="00001B90"/>
    <w:rsid w:val="00002A43"/>
    <w:rsid w:val="00002A6B"/>
    <w:rsid w:val="00003FE1"/>
    <w:rsid w:val="00004FF8"/>
    <w:rsid w:val="000054DE"/>
    <w:rsid w:val="00005C14"/>
    <w:rsid w:val="00006507"/>
    <w:rsid w:val="00006E47"/>
    <w:rsid w:val="000074A9"/>
    <w:rsid w:val="0001076A"/>
    <w:rsid w:val="000114AC"/>
    <w:rsid w:val="00011E5D"/>
    <w:rsid w:val="0001381C"/>
    <w:rsid w:val="000146D1"/>
    <w:rsid w:val="000150AF"/>
    <w:rsid w:val="00015CD8"/>
    <w:rsid w:val="0001627B"/>
    <w:rsid w:val="00016CC3"/>
    <w:rsid w:val="00017AA2"/>
    <w:rsid w:val="000201C1"/>
    <w:rsid w:val="0002152D"/>
    <w:rsid w:val="0002206F"/>
    <w:rsid w:val="000221EB"/>
    <w:rsid w:val="00022EC9"/>
    <w:rsid w:val="000232C8"/>
    <w:rsid w:val="00023998"/>
    <w:rsid w:val="000254C8"/>
    <w:rsid w:val="00025613"/>
    <w:rsid w:val="00025EB6"/>
    <w:rsid w:val="00026AC1"/>
    <w:rsid w:val="00026EF0"/>
    <w:rsid w:val="00027982"/>
    <w:rsid w:val="00031384"/>
    <w:rsid w:val="00031A07"/>
    <w:rsid w:val="00031B43"/>
    <w:rsid w:val="000322A2"/>
    <w:rsid w:val="000329EB"/>
    <w:rsid w:val="0003393C"/>
    <w:rsid w:val="00034AF2"/>
    <w:rsid w:val="00034C9D"/>
    <w:rsid w:val="00034E54"/>
    <w:rsid w:val="00034F5B"/>
    <w:rsid w:val="0003550C"/>
    <w:rsid w:val="00035D6C"/>
    <w:rsid w:val="00036B89"/>
    <w:rsid w:val="00037704"/>
    <w:rsid w:val="00037869"/>
    <w:rsid w:val="00037C31"/>
    <w:rsid w:val="00037E2D"/>
    <w:rsid w:val="000402E9"/>
    <w:rsid w:val="00041B9C"/>
    <w:rsid w:val="00041C0B"/>
    <w:rsid w:val="00041DAA"/>
    <w:rsid w:val="00041F51"/>
    <w:rsid w:val="000424D9"/>
    <w:rsid w:val="00042E31"/>
    <w:rsid w:val="0004360B"/>
    <w:rsid w:val="000457D2"/>
    <w:rsid w:val="00045D2A"/>
    <w:rsid w:val="00046325"/>
    <w:rsid w:val="000470F2"/>
    <w:rsid w:val="00047164"/>
    <w:rsid w:val="0004716E"/>
    <w:rsid w:val="000474F8"/>
    <w:rsid w:val="0005028E"/>
    <w:rsid w:val="00050B83"/>
    <w:rsid w:val="00054AE4"/>
    <w:rsid w:val="00054AFB"/>
    <w:rsid w:val="00054F10"/>
    <w:rsid w:val="00054F44"/>
    <w:rsid w:val="00055EC5"/>
    <w:rsid w:val="00056823"/>
    <w:rsid w:val="00056A08"/>
    <w:rsid w:val="00056F77"/>
    <w:rsid w:val="00057D7C"/>
    <w:rsid w:val="00057D96"/>
    <w:rsid w:val="00060A29"/>
    <w:rsid w:val="00060BF8"/>
    <w:rsid w:val="000614B5"/>
    <w:rsid w:val="00062A2F"/>
    <w:rsid w:val="00062A7C"/>
    <w:rsid w:val="00064E1B"/>
    <w:rsid w:val="00066388"/>
    <w:rsid w:val="00067A56"/>
    <w:rsid w:val="00070318"/>
    <w:rsid w:val="000712B8"/>
    <w:rsid w:val="000715F5"/>
    <w:rsid w:val="00072D6A"/>
    <w:rsid w:val="00073CC1"/>
    <w:rsid w:val="00074876"/>
    <w:rsid w:val="00074A71"/>
    <w:rsid w:val="00075AE8"/>
    <w:rsid w:val="00075D37"/>
    <w:rsid w:val="00075E73"/>
    <w:rsid w:val="00076155"/>
    <w:rsid w:val="0007733E"/>
    <w:rsid w:val="00077A82"/>
    <w:rsid w:val="000801AA"/>
    <w:rsid w:val="0008106D"/>
    <w:rsid w:val="00081A84"/>
    <w:rsid w:val="00082133"/>
    <w:rsid w:val="00082176"/>
    <w:rsid w:val="000827F4"/>
    <w:rsid w:val="000829D0"/>
    <w:rsid w:val="00083A98"/>
    <w:rsid w:val="00083E92"/>
    <w:rsid w:val="000846A8"/>
    <w:rsid w:val="00085A0B"/>
    <w:rsid w:val="00086500"/>
    <w:rsid w:val="000868F2"/>
    <w:rsid w:val="00087664"/>
    <w:rsid w:val="00087EC9"/>
    <w:rsid w:val="000910C2"/>
    <w:rsid w:val="00091134"/>
    <w:rsid w:val="000920CD"/>
    <w:rsid w:val="000930CF"/>
    <w:rsid w:val="00094C4B"/>
    <w:rsid w:val="000950B5"/>
    <w:rsid w:val="0009585A"/>
    <w:rsid w:val="000962A3"/>
    <w:rsid w:val="00096C68"/>
    <w:rsid w:val="00097DA7"/>
    <w:rsid w:val="00097FB0"/>
    <w:rsid w:val="000A05D4"/>
    <w:rsid w:val="000A0762"/>
    <w:rsid w:val="000A08AC"/>
    <w:rsid w:val="000A0A98"/>
    <w:rsid w:val="000A0BA3"/>
    <w:rsid w:val="000A0EAC"/>
    <w:rsid w:val="000A1861"/>
    <w:rsid w:val="000A2017"/>
    <w:rsid w:val="000A203B"/>
    <w:rsid w:val="000A4378"/>
    <w:rsid w:val="000A4529"/>
    <w:rsid w:val="000A5635"/>
    <w:rsid w:val="000A573B"/>
    <w:rsid w:val="000A57F7"/>
    <w:rsid w:val="000A5A34"/>
    <w:rsid w:val="000A62D5"/>
    <w:rsid w:val="000A6388"/>
    <w:rsid w:val="000A650D"/>
    <w:rsid w:val="000A6B60"/>
    <w:rsid w:val="000B0194"/>
    <w:rsid w:val="000B1847"/>
    <w:rsid w:val="000B2012"/>
    <w:rsid w:val="000B2E1F"/>
    <w:rsid w:val="000B2F50"/>
    <w:rsid w:val="000B3710"/>
    <w:rsid w:val="000B3C1C"/>
    <w:rsid w:val="000B4443"/>
    <w:rsid w:val="000B49B8"/>
    <w:rsid w:val="000B4E10"/>
    <w:rsid w:val="000B58D1"/>
    <w:rsid w:val="000B5D81"/>
    <w:rsid w:val="000B5FD5"/>
    <w:rsid w:val="000B6C07"/>
    <w:rsid w:val="000B6C09"/>
    <w:rsid w:val="000B707D"/>
    <w:rsid w:val="000B74DA"/>
    <w:rsid w:val="000B7A00"/>
    <w:rsid w:val="000B7DE4"/>
    <w:rsid w:val="000C0207"/>
    <w:rsid w:val="000C083F"/>
    <w:rsid w:val="000C0AFD"/>
    <w:rsid w:val="000C1233"/>
    <w:rsid w:val="000C1592"/>
    <w:rsid w:val="000C184A"/>
    <w:rsid w:val="000C23F0"/>
    <w:rsid w:val="000C3C27"/>
    <w:rsid w:val="000C3CF9"/>
    <w:rsid w:val="000C5360"/>
    <w:rsid w:val="000C5F0B"/>
    <w:rsid w:val="000C5F3B"/>
    <w:rsid w:val="000C60A4"/>
    <w:rsid w:val="000C6D8B"/>
    <w:rsid w:val="000C7606"/>
    <w:rsid w:val="000D1395"/>
    <w:rsid w:val="000D22F3"/>
    <w:rsid w:val="000D25C6"/>
    <w:rsid w:val="000D2A92"/>
    <w:rsid w:val="000D3209"/>
    <w:rsid w:val="000D3D76"/>
    <w:rsid w:val="000D4090"/>
    <w:rsid w:val="000D42A5"/>
    <w:rsid w:val="000D6203"/>
    <w:rsid w:val="000D626F"/>
    <w:rsid w:val="000D6527"/>
    <w:rsid w:val="000D6B01"/>
    <w:rsid w:val="000E0616"/>
    <w:rsid w:val="000E0BB4"/>
    <w:rsid w:val="000E180C"/>
    <w:rsid w:val="000E1C22"/>
    <w:rsid w:val="000E22CF"/>
    <w:rsid w:val="000E2845"/>
    <w:rsid w:val="000E3C1B"/>
    <w:rsid w:val="000E4BB5"/>
    <w:rsid w:val="000E6CDE"/>
    <w:rsid w:val="000E6E25"/>
    <w:rsid w:val="000E7538"/>
    <w:rsid w:val="000F0F0E"/>
    <w:rsid w:val="000F144C"/>
    <w:rsid w:val="000F1880"/>
    <w:rsid w:val="000F1F87"/>
    <w:rsid w:val="000F409A"/>
    <w:rsid w:val="000F4141"/>
    <w:rsid w:val="000F477F"/>
    <w:rsid w:val="000F4AD2"/>
    <w:rsid w:val="000F4B49"/>
    <w:rsid w:val="000F5416"/>
    <w:rsid w:val="00100E50"/>
    <w:rsid w:val="00100F6F"/>
    <w:rsid w:val="0010101C"/>
    <w:rsid w:val="00101A88"/>
    <w:rsid w:val="00101D08"/>
    <w:rsid w:val="001020D1"/>
    <w:rsid w:val="0010341F"/>
    <w:rsid w:val="00104AA2"/>
    <w:rsid w:val="00104BDA"/>
    <w:rsid w:val="00104FA1"/>
    <w:rsid w:val="001057E5"/>
    <w:rsid w:val="001059FC"/>
    <w:rsid w:val="0010799F"/>
    <w:rsid w:val="00107CA1"/>
    <w:rsid w:val="0011000D"/>
    <w:rsid w:val="001101FC"/>
    <w:rsid w:val="00111242"/>
    <w:rsid w:val="00113C7B"/>
    <w:rsid w:val="00114251"/>
    <w:rsid w:val="00114362"/>
    <w:rsid w:val="00114ABB"/>
    <w:rsid w:val="001153F4"/>
    <w:rsid w:val="00116240"/>
    <w:rsid w:val="00117F80"/>
    <w:rsid w:val="001208DD"/>
    <w:rsid w:val="00120CDA"/>
    <w:rsid w:val="00121279"/>
    <w:rsid w:val="0012175B"/>
    <w:rsid w:val="0012235B"/>
    <w:rsid w:val="00122425"/>
    <w:rsid w:val="00122BEF"/>
    <w:rsid w:val="0012389B"/>
    <w:rsid w:val="0012401E"/>
    <w:rsid w:val="001241C6"/>
    <w:rsid w:val="001242B9"/>
    <w:rsid w:val="00126F00"/>
    <w:rsid w:val="001271C4"/>
    <w:rsid w:val="001303AE"/>
    <w:rsid w:val="00130CAE"/>
    <w:rsid w:val="00130D59"/>
    <w:rsid w:val="00131039"/>
    <w:rsid w:val="0013390D"/>
    <w:rsid w:val="0013398C"/>
    <w:rsid w:val="001339AC"/>
    <w:rsid w:val="001339F9"/>
    <w:rsid w:val="00134DED"/>
    <w:rsid w:val="00135180"/>
    <w:rsid w:val="001354EB"/>
    <w:rsid w:val="00135729"/>
    <w:rsid w:val="00135C84"/>
    <w:rsid w:val="00135DF4"/>
    <w:rsid w:val="00136075"/>
    <w:rsid w:val="00137FF8"/>
    <w:rsid w:val="00140232"/>
    <w:rsid w:val="001406A2"/>
    <w:rsid w:val="00140A2F"/>
    <w:rsid w:val="00140DB3"/>
    <w:rsid w:val="001420F0"/>
    <w:rsid w:val="0014211A"/>
    <w:rsid w:val="00143694"/>
    <w:rsid w:val="00144007"/>
    <w:rsid w:val="001445EC"/>
    <w:rsid w:val="00144CEE"/>
    <w:rsid w:val="001457F2"/>
    <w:rsid w:val="00146101"/>
    <w:rsid w:val="001462D1"/>
    <w:rsid w:val="00146ABC"/>
    <w:rsid w:val="001473D4"/>
    <w:rsid w:val="00147BFF"/>
    <w:rsid w:val="00150F39"/>
    <w:rsid w:val="001532A7"/>
    <w:rsid w:val="001537B5"/>
    <w:rsid w:val="001544AE"/>
    <w:rsid w:val="00155969"/>
    <w:rsid w:val="001565E9"/>
    <w:rsid w:val="001572F8"/>
    <w:rsid w:val="001576E4"/>
    <w:rsid w:val="0016070A"/>
    <w:rsid w:val="001610DB"/>
    <w:rsid w:val="00163F47"/>
    <w:rsid w:val="00166981"/>
    <w:rsid w:val="00166ACE"/>
    <w:rsid w:val="0016796D"/>
    <w:rsid w:val="00170741"/>
    <w:rsid w:val="00171A52"/>
    <w:rsid w:val="00171EC6"/>
    <w:rsid w:val="00172070"/>
    <w:rsid w:val="00172B4C"/>
    <w:rsid w:val="0017322A"/>
    <w:rsid w:val="00173B1D"/>
    <w:rsid w:val="00174796"/>
    <w:rsid w:val="00174F30"/>
    <w:rsid w:val="0017639B"/>
    <w:rsid w:val="001766B5"/>
    <w:rsid w:val="00176F86"/>
    <w:rsid w:val="00177115"/>
    <w:rsid w:val="001775DE"/>
    <w:rsid w:val="001776D2"/>
    <w:rsid w:val="001778C4"/>
    <w:rsid w:val="00180710"/>
    <w:rsid w:val="00180A47"/>
    <w:rsid w:val="00181177"/>
    <w:rsid w:val="0018274F"/>
    <w:rsid w:val="00184838"/>
    <w:rsid w:val="00184D78"/>
    <w:rsid w:val="00185482"/>
    <w:rsid w:val="00185A0B"/>
    <w:rsid w:val="00186E25"/>
    <w:rsid w:val="00187D88"/>
    <w:rsid w:val="00190E1D"/>
    <w:rsid w:val="0019143B"/>
    <w:rsid w:val="001916E2"/>
    <w:rsid w:val="0019287F"/>
    <w:rsid w:val="001934A3"/>
    <w:rsid w:val="00193E1D"/>
    <w:rsid w:val="00194A67"/>
    <w:rsid w:val="00195264"/>
    <w:rsid w:val="00195692"/>
    <w:rsid w:val="001958A7"/>
    <w:rsid w:val="00195D4E"/>
    <w:rsid w:val="001968E6"/>
    <w:rsid w:val="00196DD0"/>
    <w:rsid w:val="001972FC"/>
    <w:rsid w:val="00197445"/>
    <w:rsid w:val="00197F2E"/>
    <w:rsid w:val="001A0126"/>
    <w:rsid w:val="001A012E"/>
    <w:rsid w:val="001A01C1"/>
    <w:rsid w:val="001A04A2"/>
    <w:rsid w:val="001A0750"/>
    <w:rsid w:val="001A0770"/>
    <w:rsid w:val="001A081C"/>
    <w:rsid w:val="001A1083"/>
    <w:rsid w:val="001A2232"/>
    <w:rsid w:val="001A2832"/>
    <w:rsid w:val="001A28B6"/>
    <w:rsid w:val="001A2A44"/>
    <w:rsid w:val="001A2C6B"/>
    <w:rsid w:val="001A3134"/>
    <w:rsid w:val="001A314D"/>
    <w:rsid w:val="001A3C72"/>
    <w:rsid w:val="001A400B"/>
    <w:rsid w:val="001A53A6"/>
    <w:rsid w:val="001A60F5"/>
    <w:rsid w:val="001A7020"/>
    <w:rsid w:val="001A70C4"/>
    <w:rsid w:val="001B06CB"/>
    <w:rsid w:val="001B0D4F"/>
    <w:rsid w:val="001B0DEB"/>
    <w:rsid w:val="001B0F8E"/>
    <w:rsid w:val="001B18AC"/>
    <w:rsid w:val="001B1980"/>
    <w:rsid w:val="001B269D"/>
    <w:rsid w:val="001B324B"/>
    <w:rsid w:val="001B3518"/>
    <w:rsid w:val="001B376A"/>
    <w:rsid w:val="001B3A5A"/>
    <w:rsid w:val="001B3AE0"/>
    <w:rsid w:val="001B614F"/>
    <w:rsid w:val="001B6749"/>
    <w:rsid w:val="001B694E"/>
    <w:rsid w:val="001B6F0B"/>
    <w:rsid w:val="001B7980"/>
    <w:rsid w:val="001B7DE8"/>
    <w:rsid w:val="001C0494"/>
    <w:rsid w:val="001C0A6A"/>
    <w:rsid w:val="001C0B33"/>
    <w:rsid w:val="001C11F8"/>
    <w:rsid w:val="001C1A72"/>
    <w:rsid w:val="001C2FA9"/>
    <w:rsid w:val="001C44DA"/>
    <w:rsid w:val="001C67DA"/>
    <w:rsid w:val="001C6E43"/>
    <w:rsid w:val="001C7788"/>
    <w:rsid w:val="001C7A05"/>
    <w:rsid w:val="001C7E7E"/>
    <w:rsid w:val="001D20DA"/>
    <w:rsid w:val="001D2409"/>
    <w:rsid w:val="001D5203"/>
    <w:rsid w:val="001D58E4"/>
    <w:rsid w:val="001D7B2E"/>
    <w:rsid w:val="001E010F"/>
    <w:rsid w:val="001E0326"/>
    <w:rsid w:val="001E0A7F"/>
    <w:rsid w:val="001E0B05"/>
    <w:rsid w:val="001E0BD6"/>
    <w:rsid w:val="001E1295"/>
    <w:rsid w:val="001E2495"/>
    <w:rsid w:val="001E2D34"/>
    <w:rsid w:val="001E32CC"/>
    <w:rsid w:val="001E3B28"/>
    <w:rsid w:val="001E3F1F"/>
    <w:rsid w:val="001E4B89"/>
    <w:rsid w:val="001E51D4"/>
    <w:rsid w:val="001E52FA"/>
    <w:rsid w:val="001E7354"/>
    <w:rsid w:val="001E73F4"/>
    <w:rsid w:val="001E7857"/>
    <w:rsid w:val="001F020E"/>
    <w:rsid w:val="001F1A78"/>
    <w:rsid w:val="001F277C"/>
    <w:rsid w:val="001F2D2E"/>
    <w:rsid w:val="001F2DD5"/>
    <w:rsid w:val="001F37C0"/>
    <w:rsid w:val="001F4606"/>
    <w:rsid w:val="001F4A2F"/>
    <w:rsid w:val="001F61CB"/>
    <w:rsid w:val="001F6DEF"/>
    <w:rsid w:val="00200A71"/>
    <w:rsid w:val="002012C1"/>
    <w:rsid w:val="00201C76"/>
    <w:rsid w:val="002030E6"/>
    <w:rsid w:val="0020350A"/>
    <w:rsid w:val="0020415D"/>
    <w:rsid w:val="00204274"/>
    <w:rsid w:val="00204DCB"/>
    <w:rsid w:val="002054DA"/>
    <w:rsid w:val="0020581F"/>
    <w:rsid w:val="00206905"/>
    <w:rsid w:val="00207861"/>
    <w:rsid w:val="00210F92"/>
    <w:rsid w:val="00210FC7"/>
    <w:rsid w:val="00212DD4"/>
    <w:rsid w:val="00213189"/>
    <w:rsid w:val="00213805"/>
    <w:rsid w:val="002138F5"/>
    <w:rsid w:val="00213A45"/>
    <w:rsid w:val="00214385"/>
    <w:rsid w:val="00215C35"/>
    <w:rsid w:val="00216036"/>
    <w:rsid w:val="002166DF"/>
    <w:rsid w:val="00217974"/>
    <w:rsid w:val="0022063C"/>
    <w:rsid w:val="00221235"/>
    <w:rsid w:val="00221C13"/>
    <w:rsid w:val="002232D2"/>
    <w:rsid w:val="00223ACA"/>
    <w:rsid w:val="00223EFB"/>
    <w:rsid w:val="0022432D"/>
    <w:rsid w:val="00224797"/>
    <w:rsid w:val="00224ABE"/>
    <w:rsid w:val="00225B8F"/>
    <w:rsid w:val="00226A64"/>
    <w:rsid w:val="00226B2C"/>
    <w:rsid w:val="00227DEF"/>
    <w:rsid w:val="002327CB"/>
    <w:rsid w:val="00232EA8"/>
    <w:rsid w:val="00233CF7"/>
    <w:rsid w:val="002352FD"/>
    <w:rsid w:val="0023798E"/>
    <w:rsid w:val="0024098E"/>
    <w:rsid w:val="00240C2F"/>
    <w:rsid w:val="00242B9F"/>
    <w:rsid w:val="00242DA5"/>
    <w:rsid w:val="0024484E"/>
    <w:rsid w:val="002456F3"/>
    <w:rsid w:val="00245992"/>
    <w:rsid w:val="00246CCB"/>
    <w:rsid w:val="00247CB1"/>
    <w:rsid w:val="00247CCD"/>
    <w:rsid w:val="002500C5"/>
    <w:rsid w:val="00250F5E"/>
    <w:rsid w:val="00251202"/>
    <w:rsid w:val="00251DE8"/>
    <w:rsid w:val="002537D0"/>
    <w:rsid w:val="00253D2D"/>
    <w:rsid w:val="00254AA7"/>
    <w:rsid w:val="00254E2C"/>
    <w:rsid w:val="00255DC4"/>
    <w:rsid w:val="00256ACE"/>
    <w:rsid w:val="0025738D"/>
    <w:rsid w:val="00257BB5"/>
    <w:rsid w:val="00260707"/>
    <w:rsid w:val="00261786"/>
    <w:rsid w:val="0026371F"/>
    <w:rsid w:val="00263758"/>
    <w:rsid w:val="002637D9"/>
    <w:rsid w:val="002640BB"/>
    <w:rsid w:val="00264CD6"/>
    <w:rsid w:val="0026671D"/>
    <w:rsid w:val="002702BC"/>
    <w:rsid w:val="00270D01"/>
    <w:rsid w:val="00271549"/>
    <w:rsid w:val="00271882"/>
    <w:rsid w:val="00272272"/>
    <w:rsid w:val="00272358"/>
    <w:rsid w:val="0027315D"/>
    <w:rsid w:val="00274FED"/>
    <w:rsid w:val="00275DC9"/>
    <w:rsid w:val="00275DD0"/>
    <w:rsid w:val="00277294"/>
    <w:rsid w:val="002772F5"/>
    <w:rsid w:val="002779D3"/>
    <w:rsid w:val="00280952"/>
    <w:rsid w:val="00280D3B"/>
    <w:rsid w:val="0028178E"/>
    <w:rsid w:val="00281AF3"/>
    <w:rsid w:val="002829AC"/>
    <w:rsid w:val="00283283"/>
    <w:rsid w:val="002836D9"/>
    <w:rsid w:val="0028412C"/>
    <w:rsid w:val="0028498A"/>
    <w:rsid w:val="00285855"/>
    <w:rsid w:val="00285ACC"/>
    <w:rsid w:val="0028660F"/>
    <w:rsid w:val="002900F0"/>
    <w:rsid w:val="00290462"/>
    <w:rsid w:val="002908CC"/>
    <w:rsid w:val="00290A2E"/>
    <w:rsid w:val="00290C61"/>
    <w:rsid w:val="00295B5D"/>
    <w:rsid w:val="00296FF9"/>
    <w:rsid w:val="00297293"/>
    <w:rsid w:val="00297390"/>
    <w:rsid w:val="002978D7"/>
    <w:rsid w:val="002978EC"/>
    <w:rsid w:val="00297C7B"/>
    <w:rsid w:val="002A0C1E"/>
    <w:rsid w:val="002A117F"/>
    <w:rsid w:val="002A1FE2"/>
    <w:rsid w:val="002A2D8E"/>
    <w:rsid w:val="002A3BFE"/>
    <w:rsid w:val="002A4A0B"/>
    <w:rsid w:val="002A4AEE"/>
    <w:rsid w:val="002A53FF"/>
    <w:rsid w:val="002A56AD"/>
    <w:rsid w:val="002A7289"/>
    <w:rsid w:val="002A7492"/>
    <w:rsid w:val="002B0017"/>
    <w:rsid w:val="002B0D52"/>
    <w:rsid w:val="002B2151"/>
    <w:rsid w:val="002B2425"/>
    <w:rsid w:val="002B3437"/>
    <w:rsid w:val="002B3890"/>
    <w:rsid w:val="002B5669"/>
    <w:rsid w:val="002B5CE1"/>
    <w:rsid w:val="002B611C"/>
    <w:rsid w:val="002B70D0"/>
    <w:rsid w:val="002C02F4"/>
    <w:rsid w:val="002C09B5"/>
    <w:rsid w:val="002C2C21"/>
    <w:rsid w:val="002C395A"/>
    <w:rsid w:val="002C3BF3"/>
    <w:rsid w:val="002C7007"/>
    <w:rsid w:val="002C7137"/>
    <w:rsid w:val="002C7B9E"/>
    <w:rsid w:val="002D05B0"/>
    <w:rsid w:val="002D0E2F"/>
    <w:rsid w:val="002D216E"/>
    <w:rsid w:val="002D2418"/>
    <w:rsid w:val="002D2C1D"/>
    <w:rsid w:val="002D320B"/>
    <w:rsid w:val="002D3798"/>
    <w:rsid w:val="002D4975"/>
    <w:rsid w:val="002D64BF"/>
    <w:rsid w:val="002D73CB"/>
    <w:rsid w:val="002D7FE5"/>
    <w:rsid w:val="002E04C1"/>
    <w:rsid w:val="002E17DE"/>
    <w:rsid w:val="002E2BAB"/>
    <w:rsid w:val="002E3233"/>
    <w:rsid w:val="002E34EC"/>
    <w:rsid w:val="002E3E7D"/>
    <w:rsid w:val="002E4375"/>
    <w:rsid w:val="002E72BA"/>
    <w:rsid w:val="002E7C9B"/>
    <w:rsid w:val="002F1721"/>
    <w:rsid w:val="002F1C8C"/>
    <w:rsid w:val="002F1CA1"/>
    <w:rsid w:val="002F20B2"/>
    <w:rsid w:val="002F29AE"/>
    <w:rsid w:val="002F2B08"/>
    <w:rsid w:val="002F3B55"/>
    <w:rsid w:val="002F48FD"/>
    <w:rsid w:val="002F4D0D"/>
    <w:rsid w:val="002F4E1D"/>
    <w:rsid w:val="002F6252"/>
    <w:rsid w:val="002F6448"/>
    <w:rsid w:val="002F6B80"/>
    <w:rsid w:val="002F6C4A"/>
    <w:rsid w:val="002F769C"/>
    <w:rsid w:val="003012F0"/>
    <w:rsid w:val="00303217"/>
    <w:rsid w:val="00304675"/>
    <w:rsid w:val="00304ADE"/>
    <w:rsid w:val="00306367"/>
    <w:rsid w:val="00307231"/>
    <w:rsid w:val="00307CF9"/>
    <w:rsid w:val="00310761"/>
    <w:rsid w:val="00311CF2"/>
    <w:rsid w:val="00311F76"/>
    <w:rsid w:val="003126E4"/>
    <w:rsid w:val="00312988"/>
    <w:rsid w:val="00312FE6"/>
    <w:rsid w:val="0031354C"/>
    <w:rsid w:val="00313C5D"/>
    <w:rsid w:val="00313DED"/>
    <w:rsid w:val="00314885"/>
    <w:rsid w:val="00315024"/>
    <w:rsid w:val="00315851"/>
    <w:rsid w:val="00316BDC"/>
    <w:rsid w:val="00316FC0"/>
    <w:rsid w:val="0032065A"/>
    <w:rsid w:val="00322547"/>
    <w:rsid w:val="0032488A"/>
    <w:rsid w:val="00324EFA"/>
    <w:rsid w:val="00325180"/>
    <w:rsid w:val="00325B5A"/>
    <w:rsid w:val="00327B78"/>
    <w:rsid w:val="0033046F"/>
    <w:rsid w:val="00330EEF"/>
    <w:rsid w:val="00331468"/>
    <w:rsid w:val="00331D22"/>
    <w:rsid w:val="00332D4D"/>
    <w:rsid w:val="00332DC6"/>
    <w:rsid w:val="0033413E"/>
    <w:rsid w:val="003351D0"/>
    <w:rsid w:val="003354A3"/>
    <w:rsid w:val="0033645B"/>
    <w:rsid w:val="00340DB6"/>
    <w:rsid w:val="00341549"/>
    <w:rsid w:val="00342FFD"/>
    <w:rsid w:val="00343DEF"/>
    <w:rsid w:val="003451F0"/>
    <w:rsid w:val="00345EB4"/>
    <w:rsid w:val="003461C1"/>
    <w:rsid w:val="00347037"/>
    <w:rsid w:val="00350A7E"/>
    <w:rsid w:val="00350C5A"/>
    <w:rsid w:val="00350F47"/>
    <w:rsid w:val="003513C9"/>
    <w:rsid w:val="00351A23"/>
    <w:rsid w:val="00353329"/>
    <w:rsid w:val="00353FF6"/>
    <w:rsid w:val="003548B3"/>
    <w:rsid w:val="0035598F"/>
    <w:rsid w:val="003569BD"/>
    <w:rsid w:val="0036009F"/>
    <w:rsid w:val="00362580"/>
    <w:rsid w:val="00362C2F"/>
    <w:rsid w:val="0036321D"/>
    <w:rsid w:val="00364042"/>
    <w:rsid w:val="00364A79"/>
    <w:rsid w:val="00365615"/>
    <w:rsid w:val="0036561E"/>
    <w:rsid w:val="003675CC"/>
    <w:rsid w:val="00367BD7"/>
    <w:rsid w:val="003718F3"/>
    <w:rsid w:val="003726BC"/>
    <w:rsid w:val="00372AFA"/>
    <w:rsid w:val="003730D0"/>
    <w:rsid w:val="003737B3"/>
    <w:rsid w:val="00374379"/>
    <w:rsid w:val="0037624B"/>
    <w:rsid w:val="00377216"/>
    <w:rsid w:val="00380379"/>
    <w:rsid w:val="0038104E"/>
    <w:rsid w:val="00381B9E"/>
    <w:rsid w:val="00381DA0"/>
    <w:rsid w:val="003824AE"/>
    <w:rsid w:val="00382A6C"/>
    <w:rsid w:val="00383141"/>
    <w:rsid w:val="00383F3E"/>
    <w:rsid w:val="0038444C"/>
    <w:rsid w:val="00386572"/>
    <w:rsid w:val="003875B4"/>
    <w:rsid w:val="003878FA"/>
    <w:rsid w:val="00390804"/>
    <w:rsid w:val="0039176E"/>
    <w:rsid w:val="00391781"/>
    <w:rsid w:val="0039251E"/>
    <w:rsid w:val="0039332D"/>
    <w:rsid w:val="00394AE4"/>
    <w:rsid w:val="00394D84"/>
    <w:rsid w:val="00395026"/>
    <w:rsid w:val="00395C53"/>
    <w:rsid w:val="003963D8"/>
    <w:rsid w:val="00397074"/>
    <w:rsid w:val="003A02DD"/>
    <w:rsid w:val="003A04E4"/>
    <w:rsid w:val="003A054F"/>
    <w:rsid w:val="003A1A59"/>
    <w:rsid w:val="003A1A63"/>
    <w:rsid w:val="003A2414"/>
    <w:rsid w:val="003A2F1B"/>
    <w:rsid w:val="003B00F1"/>
    <w:rsid w:val="003B0C42"/>
    <w:rsid w:val="003B0CFC"/>
    <w:rsid w:val="003B1AFC"/>
    <w:rsid w:val="003B2D70"/>
    <w:rsid w:val="003B4B07"/>
    <w:rsid w:val="003B4B9F"/>
    <w:rsid w:val="003B4C7B"/>
    <w:rsid w:val="003B63A4"/>
    <w:rsid w:val="003B6E03"/>
    <w:rsid w:val="003B7406"/>
    <w:rsid w:val="003B7CC7"/>
    <w:rsid w:val="003B7F86"/>
    <w:rsid w:val="003C1281"/>
    <w:rsid w:val="003C1DD6"/>
    <w:rsid w:val="003C3267"/>
    <w:rsid w:val="003C3553"/>
    <w:rsid w:val="003C49F3"/>
    <w:rsid w:val="003C4DC7"/>
    <w:rsid w:val="003C67DE"/>
    <w:rsid w:val="003C7836"/>
    <w:rsid w:val="003C7A4F"/>
    <w:rsid w:val="003D15B7"/>
    <w:rsid w:val="003D38AC"/>
    <w:rsid w:val="003D4A8F"/>
    <w:rsid w:val="003D50CB"/>
    <w:rsid w:val="003D5C95"/>
    <w:rsid w:val="003D6763"/>
    <w:rsid w:val="003D6817"/>
    <w:rsid w:val="003D6F1F"/>
    <w:rsid w:val="003D7037"/>
    <w:rsid w:val="003E08EE"/>
    <w:rsid w:val="003E0C13"/>
    <w:rsid w:val="003E0E12"/>
    <w:rsid w:val="003E1274"/>
    <w:rsid w:val="003E15EE"/>
    <w:rsid w:val="003E1614"/>
    <w:rsid w:val="003E21F6"/>
    <w:rsid w:val="003E240E"/>
    <w:rsid w:val="003E260B"/>
    <w:rsid w:val="003E2B5E"/>
    <w:rsid w:val="003E2B8C"/>
    <w:rsid w:val="003E3710"/>
    <w:rsid w:val="003E3CC0"/>
    <w:rsid w:val="003E497E"/>
    <w:rsid w:val="003E4A01"/>
    <w:rsid w:val="003E5781"/>
    <w:rsid w:val="003E7997"/>
    <w:rsid w:val="003E7CCA"/>
    <w:rsid w:val="003F0C4B"/>
    <w:rsid w:val="003F0F4A"/>
    <w:rsid w:val="003F123C"/>
    <w:rsid w:val="003F1896"/>
    <w:rsid w:val="003F3F0E"/>
    <w:rsid w:val="003F4617"/>
    <w:rsid w:val="003F4A5F"/>
    <w:rsid w:val="003F4B5B"/>
    <w:rsid w:val="003F5137"/>
    <w:rsid w:val="003F538B"/>
    <w:rsid w:val="003F5E6A"/>
    <w:rsid w:val="004008F2"/>
    <w:rsid w:val="004010A6"/>
    <w:rsid w:val="004016D0"/>
    <w:rsid w:val="00401843"/>
    <w:rsid w:val="00403257"/>
    <w:rsid w:val="0040436B"/>
    <w:rsid w:val="0040564D"/>
    <w:rsid w:val="00406AC1"/>
    <w:rsid w:val="00407548"/>
    <w:rsid w:val="00410512"/>
    <w:rsid w:val="0041076B"/>
    <w:rsid w:val="00411AD4"/>
    <w:rsid w:val="00412339"/>
    <w:rsid w:val="0041376C"/>
    <w:rsid w:val="00414281"/>
    <w:rsid w:val="004143A9"/>
    <w:rsid w:val="004147B0"/>
    <w:rsid w:val="00414ED2"/>
    <w:rsid w:val="004153CE"/>
    <w:rsid w:val="004156AD"/>
    <w:rsid w:val="00415778"/>
    <w:rsid w:val="00415A6C"/>
    <w:rsid w:val="00415EEB"/>
    <w:rsid w:val="00416185"/>
    <w:rsid w:val="00417268"/>
    <w:rsid w:val="00417613"/>
    <w:rsid w:val="00420612"/>
    <w:rsid w:val="00420BB6"/>
    <w:rsid w:val="00420DE8"/>
    <w:rsid w:val="0042139E"/>
    <w:rsid w:val="00421FD7"/>
    <w:rsid w:val="00422905"/>
    <w:rsid w:val="00422AA4"/>
    <w:rsid w:val="004236F9"/>
    <w:rsid w:val="00424632"/>
    <w:rsid w:val="00425293"/>
    <w:rsid w:val="00426825"/>
    <w:rsid w:val="00427665"/>
    <w:rsid w:val="00427878"/>
    <w:rsid w:val="00427FA4"/>
    <w:rsid w:val="0043069A"/>
    <w:rsid w:val="00431727"/>
    <w:rsid w:val="00431FAF"/>
    <w:rsid w:val="004335C2"/>
    <w:rsid w:val="00434627"/>
    <w:rsid w:val="004359F8"/>
    <w:rsid w:val="00435A17"/>
    <w:rsid w:val="0043644C"/>
    <w:rsid w:val="00437B3A"/>
    <w:rsid w:val="00437B93"/>
    <w:rsid w:val="00437CDE"/>
    <w:rsid w:val="00437E64"/>
    <w:rsid w:val="00441153"/>
    <w:rsid w:val="004412A8"/>
    <w:rsid w:val="00441A19"/>
    <w:rsid w:val="0044209F"/>
    <w:rsid w:val="004430E4"/>
    <w:rsid w:val="004439CB"/>
    <w:rsid w:val="00444188"/>
    <w:rsid w:val="0044500B"/>
    <w:rsid w:val="00445BDA"/>
    <w:rsid w:val="0044744F"/>
    <w:rsid w:val="00447A43"/>
    <w:rsid w:val="00450929"/>
    <w:rsid w:val="00450A64"/>
    <w:rsid w:val="00451803"/>
    <w:rsid w:val="00451A81"/>
    <w:rsid w:val="00451C51"/>
    <w:rsid w:val="00452309"/>
    <w:rsid w:val="00452C13"/>
    <w:rsid w:val="00453ADC"/>
    <w:rsid w:val="0045502C"/>
    <w:rsid w:val="00455DF4"/>
    <w:rsid w:val="004564E5"/>
    <w:rsid w:val="004576DC"/>
    <w:rsid w:val="004578D2"/>
    <w:rsid w:val="00457E73"/>
    <w:rsid w:val="00460FF2"/>
    <w:rsid w:val="004617AC"/>
    <w:rsid w:val="00462AF8"/>
    <w:rsid w:val="00462C63"/>
    <w:rsid w:val="004630D2"/>
    <w:rsid w:val="00463E16"/>
    <w:rsid w:val="004644DB"/>
    <w:rsid w:val="00465F6F"/>
    <w:rsid w:val="00466ADD"/>
    <w:rsid w:val="00466BF7"/>
    <w:rsid w:val="00466D9E"/>
    <w:rsid w:val="0046705F"/>
    <w:rsid w:val="00467352"/>
    <w:rsid w:val="00470805"/>
    <w:rsid w:val="004711A9"/>
    <w:rsid w:val="004711C6"/>
    <w:rsid w:val="00471A65"/>
    <w:rsid w:val="00471C08"/>
    <w:rsid w:val="004737A9"/>
    <w:rsid w:val="00474D8D"/>
    <w:rsid w:val="00475696"/>
    <w:rsid w:val="00477829"/>
    <w:rsid w:val="0048135E"/>
    <w:rsid w:val="004836FF"/>
    <w:rsid w:val="00483FB6"/>
    <w:rsid w:val="00484D2D"/>
    <w:rsid w:val="00487E4F"/>
    <w:rsid w:val="004904C2"/>
    <w:rsid w:val="00490C3B"/>
    <w:rsid w:val="00490CC4"/>
    <w:rsid w:val="004922C4"/>
    <w:rsid w:val="00492DFF"/>
    <w:rsid w:val="00496B29"/>
    <w:rsid w:val="00497B58"/>
    <w:rsid w:val="004A0298"/>
    <w:rsid w:val="004A057E"/>
    <w:rsid w:val="004A0849"/>
    <w:rsid w:val="004A0885"/>
    <w:rsid w:val="004A08FC"/>
    <w:rsid w:val="004A2022"/>
    <w:rsid w:val="004A3529"/>
    <w:rsid w:val="004A3A26"/>
    <w:rsid w:val="004A3E7D"/>
    <w:rsid w:val="004A41C8"/>
    <w:rsid w:val="004A43FA"/>
    <w:rsid w:val="004A4794"/>
    <w:rsid w:val="004A4E1D"/>
    <w:rsid w:val="004B0907"/>
    <w:rsid w:val="004B1B6B"/>
    <w:rsid w:val="004B1D34"/>
    <w:rsid w:val="004B3665"/>
    <w:rsid w:val="004B39B9"/>
    <w:rsid w:val="004B683F"/>
    <w:rsid w:val="004B727D"/>
    <w:rsid w:val="004C028D"/>
    <w:rsid w:val="004C17E7"/>
    <w:rsid w:val="004C1FE9"/>
    <w:rsid w:val="004C2140"/>
    <w:rsid w:val="004C28F4"/>
    <w:rsid w:val="004C2BF3"/>
    <w:rsid w:val="004C2FAE"/>
    <w:rsid w:val="004C3748"/>
    <w:rsid w:val="004C3D16"/>
    <w:rsid w:val="004C3E81"/>
    <w:rsid w:val="004C3F94"/>
    <w:rsid w:val="004C43A3"/>
    <w:rsid w:val="004C5D49"/>
    <w:rsid w:val="004C6AD8"/>
    <w:rsid w:val="004C6DCF"/>
    <w:rsid w:val="004D0D43"/>
    <w:rsid w:val="004D107F"/>
    <w:rsid w:val="004D161E"/>
    <w:rsid w:val="004D20C7"/>
    <w:rsid w:val="004D22A5"/>
    <w:rsid w:val="004D2640"/>
    <w:rsid w:val="004D35C9"/>
    <w:rsid w:val="004D3612"/>
    <w:rsid w:val="004D4375"/>
    <w:rsid w:val="004D489C"/>
    <w:rsid w:val="004D5118"/>
    <w:rsid w:val="004D52AD"/>
    <w:rsid w:val="004D6FF6"/>
    <w:rsid w:val="004D742C"/>
    <w:rsid w:val="004D79FE"/>
    <w:rsid w:val="004E04A7"/>
    <w:rsid w:val="004E05A8"/>
    <w:rsid w:val="004E0F32"/>
    <w:rsid w:val="004E1E88"/>
    <w:rsid w:val="004E33A2"/>
    <w:rsid w:val="004E3B81"/>
    <w:rsid w:val="004E3E84"/>
    <w:rsid w:val="004E40EA"/>
    <w:rsid w:val="004E42A0"/>
    <w:rsid w:val="004E4530"/>
    <w:rsid w:val="004E49FC"/>
    <w:rsid w:val="004E52BB"/>
    <w:rsid w:val="004E63F3"/>
    <w:rsid w:val="004E6A11"/>
    <w:rsid w:val="004F0096"/>
    <w:rsid w:val="004F01EB"/>
    <w:rsid w:val="004F2394"/>
    <w:rsid w:val="004F3A96"/>
    <w:rsid w:val="004F660B"/>
    <w:rsid w:val="004F76A4"/>
    <w:rsid w:val="004F7FEE"/>
    <w:rsid w:val="005005BC"/>
    <w:rsid w:val="005005E5"/>
    <w:rsid w:val="00500849"/>
    <w:rsid w:val="005034F9"/>
    <w:rsid w:val="00503976"/>
    <w:rsid w:val="00504E96"/>
    <w:rsid w:val="005050B4"/>
    <w:rsid w:val="005070F0"/>
    <w:rsid w:val="00507A5F"/>
    <w:rsid w:val="00510315"/>
    <w:rsid w:val="005112B7"/>
    <w:rsid w:val="00511396"/>
    <w:rsid w:val="005115B6"/>
    <w:rsid w:val="00511BF3"/>
    <w:rsid w:val="0051208E"/>
    <w:rsid w:val="00515216"/>
    <w:rsid w:val="0051797B"/>
    <w:rsid w:val="00520008"/>
    <w:rsid w:val="005202F8"/>
    <w:rsid w:val="00522562"/>
    <w:rsid w:val="0052276D"/>
    <w:rsid w:val="005234F7"/>
    <w:rsid w:val="00524AC8"/>
    <w:rsid w:val="00525232"/>
    <w:rsid w:val="00525952"/>
    <w:rsid w:val="00526E82"/>
    <w:rsid w:val="00527BF2"/>
    <w:rsid w:val="00527EBE"/>
    <w:rsid w:val="00527F7E"/>
    <w:rsid w:val="00530343"/>
    <w:rsid w:val="005306CB"/>
    <w:rsid w:val="00530889"/>
    <w:rsid w:val="00530BB0"/>
    <w:rsid w:val="005310D0"/>
    <w:rsid w:val="00531F90"/>
    <w:rsid w:val="005331D4"/>
    <w:rsid w:val="0053387A"/>
    <w:rsid w:val="00534091"/>
    <w:rsid w:val="005349E4"/>
    <w:rsid w:val="005354E9"/>
    <w:rsid w:val="0053603D"/>
    <w:rsid w:val="00536301"/>
    <w:rsid w:val="005368B5"/>
    <w:rsid w:val="00536BC2"/>
    <w:rsid w:val="0053776F"/>
    <w:rsid w:val="00542660"/>
    <w:rsid w:val="00542925"/>
    <w:rsid w:val="00542AB2"/>
    <w:rsid w:val="00542C37"/>
    <w:rsid w:val="00542C5F"/>
    <w:rsid w:val="00544F95"/>
    <w:rsid w:val="00545367"/>
    <w:rsid w:val="005454E1"/>
    <w:rsid w:val="00546FEE"/>
    <w:rsid w:val="0054758F"/>
    <w:rsid w:val="00550BE7"/>
    <w:rsid w:val="00550D93"/>
    <w:rsid w:val="00550F82"/>
    <w:rsid w:val="0055108B"/>
    <w:rsid w:val="0055233E"/>
    <w:rsid w:val="00552D69"/>
    <w:rsid w:val="00554113"/>
    <w:rsid w:val="00554777"/>
    <w:rsid w:val="00554FB7"/>
    <w:rsid w:val="00555CC4"/>
    <w:rsid w:val="005562A8"/>
    <w:rsid w:val="005569D0"/>
    <w:rsid w:val="00556E17"/>
    <w:rsid w:val="00557A1E"/>
    <w:rsid w:val="00560238"/>
    <w:rsid w:val="00561265"/>
    <w:rsid w:val="00561915"/>
    <w:rsid w:val="00561B6F"/>
    <w:rsid w:val="0056254C"/>
    <w:rsid w:val="00562D2B"/>
    <w:rsid w:val="005631DC"/>
    <w:rsid w:val="00563BD6"/>
    <w:rsid w:val="00563C18"/>
    <w:rsid w:val="00563D3C"/>
    <w:rsid w:val="00564FCA"/>
    <w:rsid w:val="00565EC5"/>
    <w:rsid w:val="00565FBC"/>
    <w:rsid w:val="00566849"/>
    <w:rsid w:val="00566C2F"/>
    <w:rsid w:val="005671B6"/>
    <w:rsid w:val="0056729A"/>
    <w:rsid w:val="0056753E"/>
    <w:rsid w:val="0056760F"/>
    <w:rsid w:val="00567F33"/>
    <w:rsid w:val="00570783"/>
    <w:rsid w:val="005707AA"/>
    <w:rsid w:val="005711AC"/>
    <w:rsid w:val="00572245"/>
    <w:rsid w:val="00572379"/>
    <w:rsid w:val="0057285E"/>
    <w:rsid w:val="005736C9"/>
    <w:rsid w:val="0057616C"/>
    <w:rsid w:val="005768DE"/>
    <w:rsid w:val="00576C7B"/>
    <w:rsid w:val="00577909"/>
    <w:rsid w:val="00577AB1"/>
    <w:rsid w:val="00577BBE"/>
    <w:rsid w:val="00577E63"/>
    <w:rsid w:val="005801DD"/>
    <w:rsid w:val="005803C7"/>
    <w:rsid w:val="005807E7"/>
    <w:rsid w:val="00580E8D"/>
    <w:rsid w:val="005822B3"/>
    <w:rsid w:val="00582347"/>
    <w:rsid w:val="0058494C"/>
    <w:rsid w:val="0058558F"/>
    <w:rsid w:val="005857E0"/>
    <w:rsid w:val="005860AD"/>
    <w:rsid w:val="00586443"/>
    <w:rsid w:val="005871E2"/>
    <w:rsid w:val="005872F6"/>
    <w:rsid w:val="00587402"/>
    <w:rsid w:val="00591166"/>
    <w:rsid w:val="005926DF"/>
    <w:rsid w:val="00592777"/>
    <w:rsid w:val="005929B1"/>
    <w:rsid w:val="00592AFC"/>
    <w:rsid w:val="00592FA2"/>
    <w:rsid w:val="005935CF"/>
    <w:rsid w:val="005938CB"/>
    <w:rsid w:val="005947B9"/>
    <w:rsid w:val="00594FD6"/>
    <w:rsid w:val="00596106"/>
    <w:rsid w:val="00596B99"/>
    <w:rsid w:val="00597548"/>
    <w:rsid w:val="00597693"/>
    <w:rsid w:val="005A1476"/>
    <w:rsid w:val="005A157E"/>
    <w:rsid w:val="005A2020"/>
    <w:rsid w:val="005A26CB"/>
    <w:rsid w:val="005A4416"/>
    <w:rsid w:val="005A532C"/>
    <w:rsid w:val="005A574F"/>
    <w:rsid w:val="005A5D76"/>
    <w:rsid w:val="005A674C"/>
    <w:rsid w:val="005A687B"/>
    <w:rsid w:val="005A6D7D"/>
    <w:rsid w:val="005B0B49"/>
    <w:rsid w:val="005B0E63"/>
    <w:rsid w:val="005B1819"/>
    <w:rsid w:val="005B18A0"/>
    <w:rsid w:val="005B1C2D"/>
    <w:rsid w:val="005B461B"/>
    <w:rsid w:val="005B5768"/>
    <w:rsid w:val="005B67B3"/>
    <w:rsid w:val="005B715A"/>
    <w:rsid w:val="005B76B4"/>
    <w:rsid w:val="005C08D3"/>
    <w:rsid w:val="005C1CF7"/>
    <w:rsid w:val="005C4481"/>
    <w:rsid w:val="005C52A8"/>
    <w:rsid w:val="005C55CD"/>
    <w:rsid w:val="005C5991"/>
    <w:rsid w:val="005C5B37"/>
    <w:rsid w:val="005C5F58"/>
    <w:rsid w:val="005C6139"/>
    <w:rsid w:val="005C6CC1"/>
    <w:rsid w:val="005C6CF8"/>
    <w:rsid w:val="005D121B"/>
    <w:rsid w:val="005D13BE"/>
    <w:rsid w:val="005D143D"/>
    <w:rsid w:val="005D3076"/>
    <w:rsid w:val="005D3ACC"/>
    <w:rsid w:val="005D4633"/>
    <w:rsid w:val="005D4C18"/>
    <w:rsid w:val="005D536F"/>
    <w:rsid w:val="005D65DF"/>
    <w:rsid w:val="005D6D27"/>
    <w:rsid w:val="005E0199"/>
    <w:rsid w:val="005E0922"/>
    <w:rsid w:val="005E0B08"/>
    <w:rsid w:val="005E179D"/>
    <w:rsid w:val="005E17D2"/>
    <w:rsid w:val="005E250E"/>
    <w:rsid w:val="005E2B21"/>
    <w:rsid w:val="005E2F97"/>
    <w:rsid w:val="005E3D07"/>
    <w:rsid w:val="005E72E0"/>
    <w:rsid w:val="005E74BE"/>
    <w:rsid w:val="005F0322"/>
    <w:rsid w:val="005F0542"/>
    <w:rsid w:val="005F0AE2"/>
    <w:rsid w:val="005F0F8C"/>
    <w:rsid w:val="005F32D3"/>
    <w:rsid w:val="005F3761"/>
    <w:rsid w:val="005F3A6E"/>
    <w:rsid w:val="005F3E0A"/>
    <w:rsid w:val="005F42BA"/>
    <w:rsid w:val="005F454D"/>
    <w:rsid w:val="005F487F"/>
    <w:rsid w:val="005F489E"/>
    <w:rsid w:val="005F5464"/>
    <w:rsid w:val="005F5467"/>
    <w:rsid w:val="005F6AA3"/>
    <w:rsid w:val="005F7106"/>
    <w:rsid w:val="005F7455"/>
    <w:rsid w:val="00600220"/>
    <w:rsid w:val="006002C8"/>
    <w:rsid w:val="00600A36"/>
    <w:rsid w:val="00601522"/>
    <w:rsid w:val="00601C2A"/>
    <w:rsid w:val="00601E9C"/>
    <w:rsid w:val="006021D8"/>
    <w:rsid w:val="006026E7"/>
    <w:rsid w:val="00603215"/>
    <w:rsid w:val="0060437C"/>
    <w:rsid w:val="00604563"/>
    <w:rsid w:val="00604696"/>
    <w:rsid w:val="00607977"/>
    <w:rsid w:val="00610934"/>
    <w:rsid w:val="00610AA5"/>
    <w:rsid w:val="00610F15"/>
    <w:rsid w:val="006118CF"/>
    <w:rsid w:val="00612B23"/>
    <w:rsid w:val="00612C5C"/>
    <w:rsid w:val="006137CB"/>
    <w:rsid w:val="006148EA"/>
    <w:rsid w:val="00615E1F"/>
    <w:rsid w:val="00616DEE"/>
    <w:rsid w:val="00617407"/>
    <w:rsid w:val="00617A80"/>
    <w:rsid w:val="0062101B"/>
    <w:rsid w:val="006214F3"/>
    <w:rsid w:val="00623C04"/>
    <w:rsid w:val="00624078"/>
    <w:rsid w:val="006244F5"/>
    <w:rsid w:val="00625357"/>
    <w:rsid w:val="00626A7F"/>
    <w:rsid w:val="0062782C"/>
    <w:rsid w:val="006317ED"/>
    <w:rsid w:val="00632095"/>
    <w:rsid w:val="0063259D"/>
    <w:rsid w:val="00633B60"/>
    <w:rsid w:val="00634E7E"/>
    <w:rsid w:val="006351A2"/>
    <w:rsid w:val="00635AED"/>
    <w:rsid w:val="00637789"/>
    <w:rsid w:val="0063784F"/>
    <w:rsid w:val="00640254"/>
    <w:rsid w:val="00640C8F"/>
    <w:rsid w:val="00641923"/>
    <w:rsid w:val="00641FD7"/>
    <w:rsid w:val="00643F4E"/>
    <w:rsid w:val="006440AE"/>
    <w:rsid w:val="00644FE9"/>
    <w:rsid w:val="006459F3"/>
    <w:rsid w:val="00647543"/>
    <w:rsid w:val="006478B9"/>
    <w:rsid w:val="00647B21"/>
    <w:rsid w:val="006506BA"/>
    <w:rsid w:val="00651179"/>
    <w:rsid w:val="0065153A"/>
    <w:rsid w:val="0065159F"/>
    <w:rsid w:val="00654CB0"/>
    <w:rsid w:val="0065691B"/>
    <w:rsid w:val="00656D4D"/>
    <w:rsid w:val="0066013C"/>
    <w:rsid w:val="006612B6"/>
    <w:rsid w:val="00661E9B"/>
    <w:rsid w:val="006621A6"/>
    <w:rsid w:val="00662B54"/>
    <w:rsid w:val="0066317F"/>
    <w:rsid w:val="006636B2"/>
    <w:rsid w:val="00663DB3"/>
    <w:rsid w:val="006640BB"/>
    <w:rsid w:val="00664F7E"/>
    <w:rsid w:val="006652CA"/>
    <w:rsid w:val="006653C1"/>
    <w:rsid w:val="00666706"/>
    <w:rsid w:val="00667D2A"/>
    <w:rsid w:val="006706F6"/>
    <w:rsid w:val="00670D2D"/>
    <w:rsid w:val="00670ED5"/>
    <w:rsid w:val="00671334"/>
    <w:rsid w:val="00671364"/>
    <w:rsid w:val="00671D0D"/>
    <w:rsid w:val="00671F3B"/>
    <w:rsid w:val="00672CF9"/>
    <w:rsid w:val="00673511"/>
    <w:rsid w:val="0067374A"/>
    <w:rsid w:val="00674A3A"/>
    <w:rsid w:val="00675ACB"/>
    <w:rsid w:val="00676E81"/>
    <w:rsid w:val="00677D32"/>
    <w:rsid w:val="00680B95"/>
    <w:rsid w:val="00681597"/>
    <w:rsid w:val="00682158"/>
    <w:rsid w:val="00682595"/>
    <w:rsid w:val="00682686"/>
    <w:rsid w:val="006827AD"/>
    <w:rsid w:val="00682E07"/>
    <w:rsid w:val="0068319D"/>
    <w:rsid w:val="00683B7F"/>
    <w:rsid w:val="00683DE6"/>
    <w:rsid w:val="00683F54"/>
    <w:rsid w:val="006842D9"/>
    <w:rsid w:val="0068542C"/>
    <w:rsid w:val="00685650"/>
    <w:rsid w:val="00685955"/>
    <w:rsid w:val="00685FE9"/>
    <w:rsid w:val="00686DD7"/>
    <w:rsid w:val="00687113"/>
    <w:rsid w:val="00690DD1"/>
    <w:rsid w:val="00691C44"/>
    <w:rsid w:val="00691CF6"/>
    <w:rsid w:val="00691F3C"/>
    <w:rsid w:val="0069209C"/>
    <w:rsid w:val="00692714"/>
    <w:rsid w:val="006934B8"/>
    <w:rsid w:val="00693924"/>
    <w:rsid w:val="00693D31"/>
    <w:rsid w:val="00695FFA"/>
    <w:rsid w:val="00696849"/>
    <w:rsid w:val="006A04B3"/>
    <w:rsid w:val="006A06B5"/>
    <w:rsid w:val="006A0836"/>
    <w:rsid w:val="006A0A37"/>
    <w:rsid w:val="006A2D40"/>
    <w:rsid w:val="006A3357"/>
    <w:rsid w:val="006A364D"/>
    <w:rsid w:val="006A3DAE"/>
    <w:rsid w:val="006A484A"/>
    <w:rsid w:val="006A5BEE"/>
    <w:rsid w:val="006A76E9"/>
    <w:rsid w:val="006B0BB3"/>
    <w:rsid w:val="006B1A22"/>
    <w:rsid w:val="006B1C4A"/>
    <w:rsid w:val="006B1E75"/>
    <w:rsid w:val="006B26CA"/>
    <w:rsid w:val="006B2BCA"/>
    <w:rsid w:val="006B2F76"/>
    <w:rsid w:val="006B3189"/>
    <w:rsid w:val="006B3219"/>
    <w:rsid w:val="006B3230"/>
    <w:rsid w:val="006B374E"/>
    <w:rsid w:val="006B38E8"/>
    <w:rsid w:val="006B3916"/>
    <w:rsid w:val="006B46C5"/>
    <w:rsid w:val="006B47B9"/>
    <w:rsid w:val="006B507C"/>
    <w:rsid w:val="006B52EB"/>
    <w:rsid w:val="006B6A99"/>
    <w:rsid w:val="006B7AEC"/>
    <w:rsid w:val="006C10E1"/>
    <w:rsid w:val="006C1CA4"/>
    <w:rsid w:val="006C2364"/>
    <w:rsid w:val="006C2747"/>
    <w:rsid w:val="006C542E"/>
    <w:rsid w:val="006C595C"/>
    <w:rsid w:val="006C59FA"/>
    <w:rsid w:val="006C75E0"/>
    <w:rsid w:val="006D049B"/>
    <w:rsid w:val="006D16CE"/>
    <w:rsid w:val="006D19D7"/>
    <w:rsid w:val="006D22D1"/>
    <w:rsid w:val="006D306B"/>
    <w:rsid w:val="006D310D"/>
    <w:rsid w:val="006D325F"/>
    <w:rsid w:val="006D4500"/>
    <w:rsid w:val="006D478F"/>
    <w:rsid w:val="006D4AC2"/>
    <w:rsid w:val="006D4D31"/>
    <w:rsid w:val="006D60A7"/>
    <w:rsid w:val="006D6549"/>
    <w:rsid w:val="006D6EAE"/>
    <w:rsid w:val="006D7B1A"/>
    <w:rsid w:val="006E04A6"/>
    <w:rsid w:val="006E05BA"/>
    <w:rsid w:val="006E0C26"/>
    <w:rsid w:val="006E2B05"/>
    <w:rsid w:val="006E3549"/>
    <w:rsid w:val="006E402C"/>
    <w:rsid w:val="006E4126"/>
    <w:rsid w:val="006E46A3"/>
    <w:rsid w:val="006E4F76"/>
    <w:rsid w:val="006E69DD"/>
    <w:rsid w:val="006E78EE"/>
    <w:rsid w:val="006E7A18"/>
    <w:rsid w:val="006E7FBB"/>
    <w:rsid w:val="006F01E9"/>
    <w:rsid w:val="006F0726"/>
    <w:rsid w:val="006F1394"/>
    <w:rsid w:val="006F2D07"/>
    <w:rsid w:val="006F2D54"/>
    <w:rsid w:val="006F572E"/>
    <w:rsid w:val="006F578B"/>
    <w:rsid w:val="006F5C4A"/>
    <w:rsid w:val="006F672B"/>
    <w:rsid w:val="006F716B"/>
    <w:rsid w:val="006F7824"/>
    <w:rsid w:val="006F7FDD"/>
    <w:rsid w:val="0070145B"/>
    <w:rsid w:val="0070161F"/>
    <w:rsid w:val="00701892"/>
    <w:rsid w:val="00701998"/>
    <w:rsid w:val="00702916"/>
    <w:rsid w:val="0070296C"/>
    <w:rsid w:val="00702C8B"/>
    <w:rsid w:val="00702CF7"/>
    <w:rsid w:val="00703805"/>
    <w:rsid w:val="007042ED"/>
    <w:rsid w:val="007061FC"/>
    <w:rsid w:val="0070711E"/>
    <w:rsid w:val="00707408"/>
    <w:rsid w:val="00707E2C"/>
    <w:rsid w:val="00707E8C"/>
    <w:rsid w:val="00710173"/>
    <w:rsid w:val="00710DE7"/>
    <w:rsid w:val="007113F7"/>
    <w:rsid w:val="00713185"/>
    <w:rsid w:val="007132CD"/>
    <w:rsid w:val="00713AF6"/>
    <w:rsid w:val="00713C53"/>
    <w:rsid w:val="007144B5"/>
    <w:rsid w:val="007160BB"/>
    <w:rsid w:val="00717D62"/>
    <w:rsid w:val="00722C17"/>
    <w:rsid w:val="00723F4D"/>
    <w:rsid w:val="007254C5"/>
    <w:rsid w:val="0072699A"/>
    <w:rsid w:val="00726FE8"/>
    <w:rsid w:val="00727A8E"/>
    <w:rsid w:val="00730533"/>
    <w:rsid w:val="007305C3"/>
    <w:rsid w:val="0073062F"/>
    <w:rsid w:val="00730AA1"/>
    <w:rsid w:val="00730C55"/>
    <w:rsid w:val="0073117B"/>
    <w:rsid w:val="00731D0B"/>
    <w:rsid w:val="00731D2B"/>
    <w:rsid w:val="007321A8"/>
    <w:rsid w:val="0073290B"/>
    <w:rsid w:val="00733503"/>
    <w:rsid w:val="0073580D"/>
    <w:rsid w:val="007359CC"/>
    <w:rsid w:val="00736073"/>
    <w:rsid w:val="00737E0F"/>
    <w:rsid w:val="00741011"/>
    <w:rsid w:val="00741263"/>
    <w:rsid w:val="00742748"/>
    <w:rsid w:val="00743886"/>
    <w:rsid w:val="00745BFB"/>
    <w:rsid w:val="0074607F"/>
    <w:rsid w:val="00746E97"/>
    <w:rsid w:val="007473CE"/>
    <w:rsid w:val="007476DF"/>
    <w:rsid w:val="00750BCA"/>
    <w:rsid w:val="00750F5A"/>
    <w:rsid w:val="00750F61"/>
    <w:rsid w:val="007521D7"/>
    <w:rsid w:val="00752916"/>
    <w:rsid w:val="00752DD6"/>
    <w:rsid w:val="0075391B"/>
    <w:rsid w:val="007542D4"/>
    <w:rsid w:val="007547D3"/>
    <w:rsid w:val="00754897"/>
    <w:rsid w:val="00756125"/>
    <w:rsid w:val="00756A60"/>
    <w:rsid w:val="0075789F"/>
    <w:rsid w:val="00760268"/>
    <w:rsid w:val="00760EF0"/>
    <w:rsid w:val="00761101"/>
    <w:rsid w:val="00761870"/>
    <w:rsid w:val="00761A99"/>
    <w:rsid w:val="00761DA8"/>
    <w:rsid w:val="0076292B"/>
    <w:rsid w:val="0076300F"/>
    <w:rsid w:val="00763C84"/>
    <w:rsid w:val="00764A6B"/>
    <w:rsid w:val="00764A83"/>
    <w:rsid w:val="0076505C"/>
    <w:rsid w:val="00765767"/>
    <w:rsid w:val="00765E36"/>
    <w:rsid w:val="0076609E"/>
    <w:rsid w:val="007661D6"/>
    <w:rsid w:val="007663AD"/>
    <w:rsid w:val="00766B99"/>
    <w:rsid w:val="00766F1C"/>
    <w:rsid w:val="00767994"/>
    <w:rsid w:val="00770032"/>
    <w:rsid w:val="007710CA"/>
    <w:rsid w:val="00771754"/>
    <w:rsid w:val="00772604"/>
    <w:rsid w:val="00772BAD"/>
    <w:rsid w:val="0077444B"/>
    <w:rsid w:val="0077697B"/>
    <w:rsid w:val="007779C4"/>
    <w:rsid w:val="00777F34"/>
    <w:rsid w:val="0078182E"/>
    <w:rsid w:val="00782964"/>
    <w:rsid w:val="00782F47"/>
    <w:rsid w:val="00782F79"/>
    <w:rsid w:val="007841AD"/>
    <w:rsid w:val="0078521B"/>
    <w:rsid w:val="007855A0"/>
    <w:rsid w:val="00785BAE"/>
    <w:rsid w:val="00786B11"/>
    <w:rsid w:val="007878F3"/>
    <w:rsid w:val="00790123"/>
    <w:rsid w:val="00790D6A"/>
    <w:rsid w:val="0079155C"/>
    <w:rsid w:val="00791632"/>
    <w:rsid w:val="007925DB"/>
    <w:rsid w:val="007936FF"/>
    <w:rsid w:val="007938EE"/>
    <w:rsid w:val="007943CC"/>
    <w:rsid w:val="007945DC"/>
    <w:rsid w:val="00794D2B"/>
    <w:rsid w:val="007953F3"/>
    <w:rsid w:val="0079541F"/>
    <w:rsid w:val="00796EA5"/>
    <w:rsid w:val="00797A42"/>
    <w:rsid w:val="00797AA3"/>
    <w:rsid w:val="00797FA7"/>
    <w:rsid w:val="00797FAF"/>
    <w:rsid w:val="007A1204"/>
    <w:rsid w:val="007A2488"/>
    <w:rsid w:val="007A7239"/>
    <w:rsid w:val="007B0060"/>
    <w:rsid w:val="007B1A7B"/>
    <w:rsid w:val="007B255B"/>
    <w:rsid w:val="007B2E68"/>
    <w:rsid w:val="007B300C"/>
    <w:rsid w:val="007B32A6"/>
    <w:rsid w:val="007B361B"/>
    <w:rsid w:val="007B36EA"/>
    <w:rsid w:val="007B55E9"/>
    <w:rsid w:val="007B5B97"/>
    <w:rsid w:val="007B6BB7"/>
    <w:rsid w:val="007B6F4D"/>
    <w:rsid w:val="007B733A"/>
    <w:rsid w:val="007B7731"/>
    <w:rsid w:val="007B78CD"/>
    <w:rsid w:val="007C02AB"/>
    <w:rsid w:val="007C0EDB"/>
    <w:rsid w:val="007C13C0"/>
    <w:rsid w:val="007C160E"/>
    <w:rsid w:val="007C23BC"/>
    <w:rsid w:val="007C34F9"/>
    <w:rsid w:val="007C3876"/>
    <w:rsid w:val="007C3A48"/>
    <w:rsid w:val="007C4CF3"/>
    <w:rsid w:val="007C5E18"/>
    <w:rsid w:val="007D0EE8"/>
    <w:rsid w:val="007D1AEC"/>
    <w:rsid w:val="007D2C14"/>
    <w:rsid w:val="007D2F21"/>
    <w:rsid w:val="007D3607"/>
    <w:rsid w:val="007D3AA3"/>
    <w:rsid w:val="007D46F0"/>
    <w:rsid w:val="007D491E"/>
    <w:rsid w:val="007D4D36"/>
    <w:rsid w:val="007D4F43"/>
    <w:rsid w:val="007D5A79"/>
    <w:rsid w:val="007D67E4"/>
    <w:rsid w:val="007D7C50"/>
    <w:rsid w:val="007E0193"/>
    <w:rsid w:val="007E01E6"/>
    <w:rsid w:val="007E023E"/>
    <w:rsid w:val="007E09E0"/>
    <w:rsid w:val="007E0A33"/>
    <w:rsid w:val="007E137D"/>
    <w:rsid w:val="007E17CD"/>
    <w:rsid w:val="007E24ED"/>
    <w:rsid w:val="007E2644"/>
    <w:rsid w:val="007E27E6"/>
    <w:rsid w:val="007E2970"/>
    <w:rsid w:val="007E31B2"/>
    <w:rsid w:val="007E44C8"/>
    <w:rsid w:val="007E5400"/>
    <w:rsid w:val="007E54E6"/>
    <w:rsid w:val="007E5601"/>
    <w:rsid w:val="007E5ACC"/>
    <w:rsid w:val="007E5F54"/>
    <w:rsid w:val="007E6114"/>
    <w:rsid w:val="007E778D"/>
    <w:rsid w:val="007F0DD4"/>
    <w:rsid w:val="007F1E71"/>
    <w:rsid w:val="007F31B6"/>
    <w:rsid w:val="007F3A01"/>
    <w:rsid w:val="007F4B6D"/>
    <w:rsid w:val="007F4E2B"/>
    <w:rsid w:val="007F53F7"/>
    <w:rsid w:val="007F5B4C"/>
    <w:rsid w:val="007F5F5A"/>
    <w:rsid w:val="007F63F3"/>
    <w:rsid w:val="007F6CC1"/>
    <w:rsid w:val="007F6F64"/>
    <w:rsid w:val="007F78B5"/>
    <w:rsid w:val="007F7D85"/>
    <w:rsid w:val="007F7E97"/>
    <w:rsid w:val="00800766"/>
    <w:rsid w:val="00800833"/>
    <w:rsid w:val="00802706"/>
    <w:rsid w:val="00802BA6"/>
    <w:rsid w:val="00802C56"/>
    <w:rsid w:val="008036D5"/>
    <w:rsid w:val="00803F8C"/>
    <w:rsid w:val="00804726"/>
    <w:rsid w:val="00805691"/>
    <w:rsid w:val="0080638C"/>
    <w:rsid w:val="00807296"/>
    <w:rsid w:val="0080732F"/>
    <w:rsid w:val="008076E1"/>
    <w:rsid w:val="00812AB2"/>
    <w:rsid w:val="00812F2C"/>
    <w:rsid w:val="00813DC5"/>
    <w:rsid w:val="00813ED5"/>
    <w:rsid w:val="00813F9C"/>
    <w:rsid w:val="00814577"/>
    <w:rsid w:val="008149C9"/>
    <w:rsid w:val="008153B0"/>
    <w:rsid w:val="00815BA1"/>
    <w:rsid w:val="00816C43"/>
    <w:rsid w:val="008171FE"/>
    <w:rsid w:val="00817D55"/>
    <w:rsid w:val="008201CA"/>
    <w:rsid w:val="0082096D"/>
    <w:rsid w:val="008212E5"/>
    <w:rsid w:val="00822B52"/>
    <w:rsid w:val="00822FDC"/>
    <w:rsid w:val="00824971"/>
    <w:rsid w:val="00824B76"/>
    <w:rsid w:val="008252F5"/>
    <w:rsid w:val="008253EF"/>
    <w:rsid w:val="00825503"/>
    <w:rsid w:val="0082588B"/>
    <w:rsid w:val="00825FDF"/>
    <w:rsid w:val="008264AB"/>
    <w:rsid w:val="008270F2"/>
    <w:rsid w:val="00830861"/>
    <w:rsid w:val="008309A3"/>
    <w:rsid w:val="00833777"/>
    <w:rsid w:val="00835558"/>
    <w:rsid w:val="008361BF"/>
    <w:rsid w:val="008379C0"/>
    <w:rsid w:val="0084023B"/>
    <w:rsid w:val="008406F0"/>
    <w:rsid w:val="00841102"/>
    <w:rsid w:val="00841500"/>
    <w:rsid w:val="008417EB"/>
    <w:rsid w:val="0084193D"/>
    <w:rsid w:val="00843033"/>
    <w:rsid w:val="00843E94"/>
    <w:rsid w:val="008465F1"/>
    <w:rsid w:val="0085079B"/>
    <w:rsid w:val="0085095F"/>
    <w:rsid w:val="00852538"/>
    <w:rsid w:val="00852632"/>
    <w:rsid w:val="008529CA"/>
    <w:rsid w:val="008535D1"/>
    <w:rsid w:val="0085409D"/>
    <w:rsid w:val="00854DBC"/>
    <w:rsid w:val="00855191"/>
    <w:rsid w:val="00855359"/>
    <w:rsid w:val="00856A7B"/>
    <w:rsid w:val="00856CCC"/>
    <w:rsid w:val="00856FCA"/>
    <w:rsid w:val="00857443"/>
    <w:rsid w:val="00857F1B"/>
    <w:rsid w:val="008600A7"/>
    <w:rsid w:val="00860BD0"/>
    <w:rsid w:val="008636A2"/>
    <w:rsid w:val="00863F58"/>
    <w:rsid w:val="008645CE"/>
    <w:rsid w:val="00865B72"/>
    <w:rsid w:val="00865C93"/>
    <w:rsid w:val="008665CE"/>
    <w:rsid w:val="00866677"/>
    <w:rsid w:val="008678B0"/>
    <w:rsid w:val="008679D7"/>
    <w:rsid w:val="00870349"/>
    <w:rsid w:val="008707C1"/>
    <w:rsid w:val="008714A9"/>
    <w:rsid w:val="00871566"/>
    <w:rsid w:val="00871713"/>
    <w:rsid w:val="00872C6C"/>
    <w:rsid w:val="00873528"/>
    <w:rsid w:val="00873ADD"/>
    <w:rsid w:val="00873ED9"/>
    <w:rsid w:val="0087674A"/>
    <w:rsid w:val="00877500"/>
    <w:rsid w:val="008808B1"/>
    <w:rsid w:val="00881359"/>
    <w:rsid w:val="008815FD"/>
    <w:rsid w:val="00881E2D"/>
    <w:rsid w:val="00882A39"/>
    <w:rsid w:val="008845E8"/>
    <w:rsid w:val="00886D83"/>
    <w:rsid w:val="008873D5"/>
    <w:rsid w:val="00890953"/>
    <w:rsid w:val="00890C84"/>
    <w:rsid w:val="00891BB2"/>
    <w:rsid w:val="00891CB7"/>
    <w:rsid w:val="008945BF"/>
    <w:rsid w:val="008955B6"/>
    <w:rsid w:val="008956CC"/>
    <w:rsid w:val="00895B99"/>
    <w:rsid w:val="00896EF4"/>
    <w:rsid w:val="00897919"/>
    <w:rsid w:val="00897B41"/>
    <w:rsid w:val="008A0191"/>
    <w:rsid w:val="008A033D"/>
    <w:rsid w:val="008A1AE4"/>
    <w:rsid w:val="008A2775"/>
    <w:rsid w:val="008A2EA5"/>
    <w:rsid w:val="008A3CA3"/>
    <w:rsid w:val="008A3DF3"/>
    <w:rsid w:val="008A48F1"/>
    <w:rsid w:val="008A5205"/>
    <w:rsid w:val="008A58D8"/>
    <w:rsid w:val="008A5A5A"/>
    <w:rsid w:val="008A5D09"/>
    <w:rsid w:val="008A5FBF"/>
    <w:rsid w:val="008A6691"/>
    <w:rsid w:val="008A685E"/>
    <w:rsid w:val="008A6B89"/>
    <w:rsid w:val="008B0BA9"/>
    <w:rsid w:val="008B201C"/>
    <w:rsid w:val="008B24EF"/>
    <w:rsid w:val="008B2B32"/>
    <w:rsid w:val="008B2DF4"/>
    <w:rsid w:val="008B32A3"/>
    <w:rsid w:val="008B3C2E"/>
    <w:rsid w:val="008B4023"/>
    <w:rsid w:val="008B44CE"/>
    <w:rsid w:val="008B4D56"/>
    <w:rsid w:val="008B4E37"/>
    <w:rsid w:val="008B54D7"/>
    <w:rsid w:val="008B59CF"/>
    <w:rsid w:val="008B60C3"/>
    <w:rsid w:val="008B6EC7"/>
    <w:rsid w:val="008B777B"/>
    <w:rsid w:val="008C046B"/>
    <w:rsid w:val="008C1083"/>
    <w:rsid w:val="008C3412"/>
    <w:rsid w:val="008C3708"/>
    <w:rsid w:val="008C37A4"/>
    <w:rsid w:val="008C3B81"/>
    <w:rsid w:val="008C4F5B"/>
    <w:rsid w:val="008C54BC"/>
    <w:rsid w:val="008C56EB"/>
    <w:rsid w:val="008C60EA"/>
    <w:rsid w:val="008C7B81"/>
    <w:rsid w:val="008D0072"/>
    <w:rsid w:val="008D14CE"/>
    <w:rsid w:val="008D1593"/>
    <w:rsid w:val="008D1617"/>
    <w:rsid w:val="008D1E0A"/>
    <w:rsid w:val="008D24F7"/>
    <w:rsid w:val="008D3B38"/>
    <w:rsid w:val="008D43C2"/>
    <w:rsid w:val="008D502C"/>
    <w:rsid w:val="008D70F4"/>
    <w:rsid w:val="008D7515"/>
    <w:rsid w:val="008D7F08"/>
    <w:rsid w:val="008E0314"/>
    <w:rsid w:val="008E055D"/>
    <w:rsid w:val="008E1161"/>
    <w:rsid w:val="008E2F93"/>
    <w:rsid w:val="008E3CD9"/>
    <w:rsid w:val="008E456A"/>
    <w:rsid w:val="008E4632"/>
    <w:rsid w:val="008E4EA0"/>
    <w:rsid w:val="008E6859"/>
    <w:rsid w:val="008E6BAF"/>
    <w:rsid w:val="008F0112"/>
    <w:rsid w:val="008F1397"/>
    <w:rsid w:val="008F2026"/>
    <w:rsid w:val="008F20EA"/>
    <w:rsid w:val="008F3D82"/>
    <w:rsid w:val="008F51F9"/>
    <w:rsid w:val="008F5717"/>
    <w:rsid w:val="008F599A"/>
    <w:rsid w:val="008F5C58"/>
    <w:rsid w:val="008F5E2D"/>
    <w:rsid w:val="008F5F88"/>
    <w:rsid w:val="009005ED"/>
    <w:rsid w:val="00901BA7"/>
    <w:rsid w:val="00902611"/>
    <w:rsid w:val="00902710"/>
    <w:rsid w:val="00903A73"/>
    <w:rsid w:val="00904420"/>
    <w:rsid w:val="0090555E"/>
    <w:rsid w:val="0090669D"/>
    <w:rsid w:val="00907B42"/>
    <w:rsid w:val="009100C3"/>
    <w:rsid w:val="00910656"/>
    <w:rsid w:val="00910FCC"/>
    <w:rsid w:val="00911529"/>
    <w:rsid w:val="0091228F"/>
    <w:rsid w:val="00913186"/>
    <w:rsid w:val="00915521"/>
    <w:rsid w:val="00915B9D"/>
    <w:rsid w:val="00920761"/>
    <w:rsid w:val="00921244"/>
    <w:rsid w:val="00923084"/>
    <w:rsid w:val="00923F1A"/>
    <w:rsid w:val="009249DD"/>
    <w:rsid w:val="0092661E"/>
    <w:rsid w:val="00927476"/>
    <w:rsid w:val="0093058F"/>
    <w:rsid w:val="00931B12"/>
    <w:rsid w:val="0093226D"/>
    <w:rsid w:val="0093250C"/>
    <w:rsid w:val="00933E5B"/>
    <w:rsid w:val="009345E9"/>
    <w:rsid w:val="00935893"/>
    <w:rsid w:val="009359CE"/>
    <w:rsid w:val="00936BEB"/>
    <w:rsid w:val="0093701E"/>
    <w:rsid w:val="009370D2"/>
    <w:rsid w:val="009373BD"/>
    <w:rsid w:val="0093753B"/>
    <w:rsid w:val="009378D9"/>
    <w:rsid w:val="00940D96"/>
    <w:rsid w:val="00941412"/>
    <w:rsid w:val="009416FE"/>
    <w:rsid w:val="009419EB"/>
    <w:rsid w:val="00941B87"/>
    <w:rsid w:val="00942773"/>
    <w:rsid w:val="009432CC"/>
    <w:rsid w:val="00943F71"/>
    <w:rsid w:val="00945460"/>
    <w:rsid w:val="00945C16"/>
    <w:rsid w:val="009460B4"/>
    <w:rsid w:val="009467D5"/>
    <w:rsid w:val="00946BC9"/>
    <w:rsid w:val="0094704C"/>
    <w:rsid w:val="00947C7D"/>
    <w:rsid w:val="0095144F"/>
    <w:rsid w:val="00951C9B"/>
    <w:rsid w:val="0095289B"/>
    <w:rsid w:val="00955210"/>
    <w:rsid w:val="00955C09"/>
    <w:rsid w:val="0095681D"/>
    <w:rsid w:val="00956C90"/>
    <w:rsid w:val="00960491"/>
    <w:rsid w:val="00961270"/>
    <w:rsid w:val="00961B7E"/>
    <w:rsid w:val="009621A3"/>
    <w:rsid w:val="00962A12"/>
    <w:rsid w:val="00962A5F"/>
    <w:rsid w:val="009635A3"/>
    <w:rsid w:val="009649A5"/>
    <w:rsid w:val="00965E1B"/>
    <w:rsid w:val="009670A5"/>
    <w:rsid w:val="009671E6"/>
    <w:rsid w:val="00967384"/>
    <w:rsid w:val="00970F5B"/>
    <w:rsid w:val="00971BEA"/>
    <w:rsid w:val="0097370E"/>
    <w:rsid w:val="00974835"/>
    <w:rsid w:val="00974A3D"/>
    <w:rsid w:val="00974DE8"/>
    <w:rsid w:val="00975500"/>
    <w:rsid w:val="00975D3A"/>
    <w:rsid w:val="00976607"/>
    <w:rsid w:val="0097674D"/>
    <w:rsid w:val="009768D8"/>
    <w:rsid w:val="0097694D"/>
    <w:rsid w:val="00976FE7"/>
    <w:rsid w:val="00980044"/>
    <w:rsid w:val="0098099E"/>
    <w:rsid w:val="00980BE4"/>
    <w:rsid w:val="0098153A"/>
    <w:rsid w:val="0098240C"/>
    <w:rsid w:val="009826BD"/>
    <w:rsid w:val="00982D44"/>
    <w:rsid w:val="00983030"/>
    <w:rsid w:val="009853E4"/>
    <w:rsid w:val="00985512"/>
    <w:rsid w:val="009858F2"/>
    <w:rsid w:val="00985E2A"/>
    <w:rsid w:val="00986B18"/>
    <w:rsid w:val="00986E9C"/>
    <w:rsid w:val="00987161"/>
    <w:rsid w:val="00990270"/>
    <w:rsid w:val="0099104C"/>
    <w:rsid w:val="009913F8"/>
    <w:rsid w:val="0099181A"/>
    <w:rsid w:val="00992B91"/>
    <w:rsid w:val="00992BB8"/>
    <w:rsid w:val="00994C9D"/>
    <w:rsid w:val="0099506A"/>
    <w:rsid w:val="00995A91"/>
    <w:rsid w:val="00996328"/>
    <w:rsid w:val="0099712B"/>
    <w:rsid w:val="00997796"/>
    <w:rsid w:val="009977B7"/>
    <w:rsid w:val="009A0BE3"/>
    <w:rsid w:val="009A1E00"/>
    <w:rsid w:val="009A4C1E"/>
    <w:rsid w:val="009A4F4B"/>
    <w:rsid w:val="009A5064"/>
    <w:rsid w:val="009A5158"/>
    <w:rsid w:val="009A5BA2"/>
    <w:rsid w:val="009A63D1"/>
    <w:rsid w:val="009A7779"/>
    <w:rsid w:val="009B077F"/>
    <w:rsid w:val="009B0932"/>
    <w:rsid w:val="009B09E1"/>
    <w:rsid w:val="009B0BF8"/>
    <w:rsid w:val="009B102D"/>
    <w:rsid w:val="009B17C8"/>
    <w:rsid w:val="009B1CC4"/>
    <w:rsid w:val="009B3240"/>
    <w:rsid w:val="009B379E"/>
    <w:rsid w:val="009B40FE"/>
    <w:rsid w:val="009B425D"/>
    <w:rsid w:val="009B446E"/>
    <w:rsid w:val="009B4D33"/>
    <w:rsid w:val="009B612D"/>
    <w:rsid w:val="009B6A09"/>
    <w:rsid w:val="009B6D83"/>
    <w:rsid w:val="009B7048"/>
    <w:rsid w:val="009B75A9"/>
    <w:rsid w:val="009B7BAB"/>
    <w:rsid w:val="009C06A5"/>
    <w:rsid w:val="009C07DA"/>
    <w:rsid w:val="009C0962"/>
    <w:rsid w:val="009C1A1C"/>
    <w:rsid w:val="009C24AA"/>
    <w:rsid w:val="009C286B"/>
    <w:rsid w:val="009C2D74"/>
    <w:rsid w:val="009C352D"/>
    <w:rsid w:val="009C42F3"/>
    <w:rsid w:val="009C516C"/>
    <w:rsid w:val="009C5369"/>
    <w:rsid w:val="009C54FB"/>
    <w:rsid w:val="009C5D39"/>
    <w:rsid w:val="009C6E21"/>
    <w:rsid w:val="009D07B6"/>
    <w:rsid w:val="009D116C"/>
    <w:rsid w:val="009D176E"/>
    <w:rsid w:val="009D2C9F"/>
    <w:rsid w:val="009D3EFC"/>
    <w:rsid w:val="009D53BC"/>
    <w:rsid w:val="009D6FDE"/>
    <w:rsid w:val="009E02B1"/>
    <w:rsid w:val="009E249C"/>
    <w:rsid w:val="009E3664"/>
    <w:rsid w:val="009E4090"/>
    <w:rsid w:val="009E5532"/>
    <w:rsid w:val="009E5F6A"/>
    <w:rsid w:val="009E730E"/>
    <w:rsid w:val="009E7858"/>
    <w:rsid w:val="009E78B5"/>
    <w:rsid w:val="009F028A"/>
    <w:rsid w:val="009F1196"/>
    <w:rsid w:val="009F1469"/>
    <w:rsid w:val="009F3198"/>
    <w:rsid w:val="009F41F4"/>
    <w:rsid w:val="009F428F"/>
    <w:rsid w:val="009F4450"/>
    <w:rsid w:val="009F463A"/>
    <w:rsid w:val="009F492D"/>
    <w:rsid w:val="009F532D"/>
    <w:rsid w:val="009F536B"/>
    <w:rsid w:val="009F65D2"/>
    <w:rsid w:val="00A00601"/>
    <w:rsid w:val="00A00EBC"/>
    <w:rsid w:val="00A01D86"/>
    <w:rsid w:val="00A024BE"/>
    <w:rsid w:val="00A02C1B"/>
    <w:rsid w:val="00A0321A"/>
    <w:rsid w:val="00A040FB"/>
    <w:rsid w:val="00A04746"/>
    <w:rsid w:val="00A04E7C"/>
    <w:rsid w:val="00A05710"/>
    <w:rsid w:val="00A06597"/>
    <w:rsid w:val="00A065DD"/>
    <w:rsid w:val="00A069F6"/>
    <w:rsid w:val="00A0745F"/>
    <w:rsid w:val="00A0767B"/>
    <w:rsid w:val="00A07851"/>
    <w:rsid w:val="00A1013A"/>
    <w:rsid w:val="00A10791"/>
    <w:rsid w:val="00A10AA8"/>
    <w:rsid w:val="00A10FB4"/>
    <w:rsid w:val="00A11B0B"/>
    <w:rsid w:val="00A12283"/>
    <w:rsid w:val="00A127DC"/>
    <w:rsid w:val="00A134A1"/>
    <w:rsid w:val="00A140FC"/>
    <w:rsid w:val="00A15246"/>
    <w:rsid w:val="00A15484"/>
    <w:rsid w:val="00A160F5"/>
    <w:rsid w:val="00A16891"/>
    <w:rsid w:val="00A1726C"/>
    <w:rsid w:val="00A210A1"/>
    <w:rsid w:val="00A22D81"/>
    <w:rsid w:val="00A23321"/>
    <w:rsid w:val="00A238F6"/>
    <w:rsid w:val="00A25A48"/>
    <w:rsid w:val="00A26231"/>
    <w:rsid w:val="00A30771"/>
    <w:rsid w:val="00A316F0"/>
    <w:rsid w:val="00A344F8"/>
    <w:rsid w:val="00A34D56"/>
    <w:rsid w:val="00A3590C"/>
    <w:rsid w:val="00A3612D"/>
    <w:rsid w:val="00A3654C"/>
    <w:rsid w:val="00A4043A"/>
    <w:rsid w:val="00A40F2A"/>
    <w:rsid w:val="00A42C31"/>
    <w:rsid w:val="00A42DB8"/>
    <w:rsid w:val="00A438B4"/>
    <w:rsid w:val="00A43C1C"/>
    <w:rsid w:val="00A44358"/>
    <w:rsid w:val="00A46527"/>
    <w:rsid w:val="00A47691"/>
    <w:rsid w:val="00A512DB"/>
    <w:rsid w:val="00A52066"/>
    <w:rsid w:val="00A529AA"/>
    <w:rsid w:val="00A52FDA"/>
    <w:rsid w:val="00A56787"/>
    <w:rsid w:val="00A5699B"/>
    <w:rsid w:val="00A56EB4"/>
    <w:rsid w:val="00A57994"/>
    <w:rsid w:val="00A60766"/>
    <w:rsid w:val="00A6091A"/>
    <w:rsid w:val="00A6198E"/>
    <w:rsid w:val="00A6604A"/>
    <w:rsid w:val="00A66BD8"/>
    <w:rsid w:val="00A67594"/>
    <w:rsid w:val="00A677C3"/>
    <w:rsid w:val="00A67C7D"/>
    <w:rsid w:val="00A70460"/>
    <w:rsid w:val="00A7059E"/>
    <w:rsid w:val="00A710FA"/>
    <w:rsid w:val="00A73D61"/>
    <w:rsid w:val="00A74D89"/>
    <w:rsid w:val="00A74EF5"/>
    <w:rsid w:val="00A75D03"/>
    <w:rsid w:val="00A760F4"/>
    <w:rsid w:val="00A76499"/>
    <w:rsid w:val="00A77CCB"/>
    <w:rsid w:val="00A804AC"/>
    <w:rsid w:val="00A81357"/>
    <w:rsid w:val="00A82490"/>
    <w:rsid w:val="00A84639"/>
    <w:rsid w:val="00A8483B"/>
    <w:rsid w:val="00A858FF"/>
    <w:rsid w:val="00A86C45"/>
    <w:rsid w:val="00A86CDA"/>
    <w:rsid w:val="00A87051"/>
    <w:rsid w:val="00A87121"/>
    <w:rsid w:val="00A8734E"/>
    <w:rsid w:val="00A8797B"/>
    <w:rsid w:val="00A90FF7"/>
    <w:rsid w:val="00A912F6"/>
    <w:rsid w:val="00A917A9"/>
    <w:rsid w:val="00A92132"/>
    <w:rsid w:val="00A9256B"/>
    <w:rsid w:val="00A92F41"/>
    <w:rsid w:val="00A93169"/>
    <w:rsid w:val="00A935B6"/>
    <w:rsid w:val="00A93B27"/>
    <w:rsid w:val="00A95385"/>
    <w:rsid w:val="00A95AB8"/>
    <w:rsid w:val="00A95E1D"/>
    <w:rsid w:val="00A972E6"/>
    <w:rsid w:val="00AA094F"/>
    <w:rsid w:val="00AA11DE"/>
    <w:rsid w:val="00AA210C"/>
    <w:rsid w:val="00AA2A9A"/>
    <w:rsid w:val="00AA2E77"/>
    <w:rsid w:val="00AA3EE2"/>
    <w:rsid w:val="00AA50A2"/>
    <w:rsid w:val="00AA56CF"/>
    <w:rsid w:val="00AA66EA"/>
    <w:rsid w:val="00AA7DFA"/>
    <w:rsid w:val="00AB02DD"/>
    <w:rsid w:val="00AB0670"/>
    <w:rsid w:val="00AB1FAD"/>
    <w:rsid w:val="00AB2592"/>
    <w:rsid w:val="00AB2649"/>
    <w:rsid w:val="00AB28A6"/>
    <w:rsid w:val="00AB2AC0"/>
    <w:rsid w:val="00AB2FC0"/>
    <w:rsid w:val="00AB30C0"/>
    <w:rsid w:val="00AB4B5D"/>
    <w:rsid w:val="00AB5FAE"/>
    <w:rsid w:val="00AB759D"/>
    <w:rsid w:val="00AB7CE1"/>
    <w:rsid w:val="00AC0667"/>
    <w:rsid w:val="00AC1234"/>
    <w:rsid w:val="00AC31EE"/>
    <w:rsid w:val="00AC3264"/>
    <w:rsid w:val="00AC3BB7"/>
    <w:rsid w:val="00AC46AD"/>
    <w:rsid w:val="00AC4D15"/>
    <w:rsid w:val="00AC5D96"/>
    <w:rsid w:val="00AD08C3"/>
    <w:rsid w:val="00AD0A13"/>
    <w:rsid w:val="00AD100D"/>
    <w:rsid w:val="00AD1672"/>
    <w:rsid w:val="00AD17EC"/>
    <w:rsid w:val="00AD1D65"/>
    <w:rsid w:val="00AD3FA4"/>
    <w:rsid w:val="00AD6B1F"/>
    <w:rsid w:val="00AD7933"/>
    <w:rsid w:val="00AE1605"/>
    <w:rsid w:val="00AE2B14"/>
    <w:rsid w:val="00AE3854"/>
    <w:rsid w:val="00AE38CC"/>
    <w:rsid w:val="00AE3F54"/>
    <w:rsid w:val="00AE4476"/>
    <w:rsid w:val="00AE5188"/>
    <w:rsid w:val="00AE585B"/>
    <w:rsid w:val="00AE5A95"/>
    <w:rsid w:val="00AE6119"/>
    <w:rsid w:val="00AE6C15"/>
    <w:rsid w:val="00AE7077"/>
    <w:rsid w:val="00AE7639"/>
    <w:rsid w:val="00AE7C58"/>
    <w:rsid w:val="00AE7E94"/>
    <w:rsid w:val="00AF0704"/>
    <w:rsid w:val="00AF0958"/>
    <w:rsid w:val="00AF0DF5"/>
    <w:rsid w:val="00AF1501"/>
    <w:rsid w:val="00AF24BE"/>
    <w:rsid w:val="00AF28C9"/>
    <w:rsid w:val="00AF2AD2"/>
    <w:rsid w:val="00AF35AC"/>
    <w:rsid w:val="00AF36E7"/>
    <w:rsid w:val="00AF3714"/>
    <w:rsid w:val="00AF3F35"/>
    <w:rsid w:val="00AF400F"/>
    <w:rsid w:val="00AF4252"/>
    <w:rsid w:val="00AF5743"/>
    <w:rsid w:val="00AF5C87"/>
    <w:rsid w:val="00AF628B"/>
    <w:rsid w:val="00AF6B3F"/>
    <w:rsid w:val="00AF6BBC"/>
    <w:rsid w:val="00AF746C"/>
    <w:rsid w:val="00AF7804"/>
    <w:rsid w:val="00AF7935"/>
    <w:rsid w:val="00B0036F"/>
    <w:rsid w:val="00B00BBA"/>
    <w:rsid w:val="00B02071"/>
    <w:rsid w:val="00B0232A"/>
    <w:rsid w:val="00B03E72"/>
    <w:rsid w:val="00B0492C"/>
    <w:rsid w:val="00B05CA0"/>
    <w:rsid w:val="00B05F51"/>
    <w:rsid w:val="00B06A74"/>
    <w:rsid w:val="00B06C97"/>
    <w:rsid w:val="00B070EE"/>
    <w:rsid w:val="00B078FC"/>
    <w:rsid w:val="00B07BB8"/>
    <w:rsid w:val="00B10266"/>
    <w:rsid w:val="00B102B2"/>
    <w:rsid w:val="00B10539"/>
    <w:rsid w:val="00B10EDE"/>
    <w:rsid w:val="00B135A2"/>
    <w:rsid w:val="00B15AC0"/>
    <w:rsid w:val="00B15F15"/>
    <w:rsid w:val="00B16592"/>
    <w:rsid w:val="00B167C0"/>
    <w:rsid w:val="00B16BC3"/>
    <w:rsid w:val="00B20318"/>
    <w:rsid w:val="00B21144"/>
    <w:rsid w:val="00B21287"/>
    <w:rsid w:val="00B21C7B"/>
    <w:rsid w:val="00B22611"/>
    <w:rsid w:val="00B22990"/>
    <w:rsid w:val="00B22A4F"/>
    <w:rsid w:val="00B22E06"/>
    <w:rsid w:val="00B23017"/>
    <w:rsid w:val="00B23A2A"/>
    <w:rsid w:val="00B24118"/>
    <w:rsid w:val="00B24286"/>
    <w:rsid w:val="00B24EDC"/>
    <w:rsid w:val="00B264A9"/>
    <w:rsid w:val="00B301C0"/>
    <w:rsid w:val="00B303EA"/>
    <w:rsid w:val="00B30585"/>
    <w:rsid w:val="00B3136C"/>
    <w:rsid w:val="00B314DD"/>
    <w:rsid w:val="00B31B93"/>
    <w:rsid w:val="00B34A80"/>
    <w:rsid w:val="00B367AD"/>
    <w:rsid w:val="00B407D6"/>
    <w:rsid w:val="00B40B8E"/>
    <w:rsid w:val="00B41586"/>
    <w:rsid w:val="00B41669"/>
    <w:rsid w:val="00B41EB3"/>
    <w:rsid w:val="00B4250C"/>
    <w:rsid w:val="00B446BB"/>
    <w:rsid w:val="00B44804"/>
    <w:rsid w:val="00B45744"/>
    <w:rsid w:val="00B45F91"/>
    <w:rsid w:val="00B468AF"/>
    <w:rsid w:val="00B46CA7"/>
    <w:rsid w:val="00B47727"/>
    <w:rsid w:val="00B47BBB"/>
    <w:rsid w:val="00B50CE8"/>
    <w:rsid w:val="00B50E9D"/>
    <w:rsid w:val="00B51602"/>
    <w:rsid w:val="00B519DB"/>
    <w:rsid w:val="00B52DEF"/>
    <w:rsid w:val="00B530F2"/>
    <w:rsid w:val="00B53391"/>
    <w:rsid w:val="00B56936"/>
    <w:rsid w:val="00B57460"/>
    <w:rsid w:val="00B6009C"/>
    <w:rsid w:val="00B62F03"/>
    <w:rsid w:val="00B635B0"/>
    <w:rsid w:val="00B643F9"/>
    <w:rsid w:val="00B65FF5"/>
    <w:rsid w:val="00B665BA"/>
    <w:rsid w:val="00B67C50"/>
    <w:rsid w:val="00B7168B"/>
    <w:rsid w:val="00B71CD4"/>
    <w:rsid w:val="00B72CB2"/>
    <w:rsid w:val="00B732E3"/>
    <w:rsid w:val="00B73BC5"/>
    <w:rsid w:val="00B7486D"/>
    <w:rsid w:val="00B748C7"/>
    <w:rsid w:val="00B75AB0"/>
    <w:rsid w:val="00B77DA9"/>
    <w:rsid w:val="00B827EA"/>
    <w:rsid w:val="00B82936"/>
    <w:rsid w:val="00B84193"/>
    <w:rsid w:val="00B84393"/>
    <w:rsid w:val="00B8583F"/>
    <w:rsid w:val="00B86972"/>
    <w:rsid w:val="00B873B9"/>
    <w:rsid w:val="00B878A5"/>
    <w:rsid w:val="00B906B5"/>
    <w:rsid w:val="00B90983"/>
    <w:rsid w:val="00B90CCA"/>
    <w:rsid w:val="00B933E2"/>
    <w:rsid w:val="00B93904"/>
    <w:rsid w:val="00B9400F"/>
    <w:rsid w:val="00B94744"/>
    <w:rsid w:val="00B94ED8"/>
    <w:rsid w:val="00B95FB5"/>
    <w:rsid w:val="00B960E3"/>
    <w:rsid w:val="00B9633E"/>
    <w:rsid w:val="00B964E8"/>
    <w:rsid w:val="00BA0C75"/>
    <w:rsid w:val="00BA11F1"/>
    <w:rsid w:val="00BA1417"/>
    <w:rsid w:val="00BA15C4"/>
    <w:rsid w:val="00BA19CE"/>
    <w:rsid w:val="00BA3334"/>
    <w:rsid w:val="00BA3758"/>
    <w:rsid w:val="00BA490B"/>
    <w:rsid w:val="00BA4B79"/>
    <w:rsid w:val="00BA5016"/>
    <w:rsid w:val="00BA58B0"/>
    <w:rsid w:val="00BA67FF"/>
    <w:rsid w:val="00BA6F0B"/>
    <w:rsid w:val="00BA7FE1"/>
    <w:rsid w:val="00BB0DCD"/>
    <w:rsid w:val="00BB12A6"/>
    <w:rsid w:val="00BB1370"/>
    <w:rsid w:val="00BB198D"/>
    <w:rsid w:val="00BB1D96"/>
    <w:rsid w:val="00BB21F4"/>
    <w:rsid w:val="00BB3765"/>
    <w:rsid w:val="00BB43F9"/>
    <w:rsid w:val="00BB5781"/>
    <w:rsid w:val="00BB664E"/>
    <w:rsid w:val="00BB6918"/>
    <w:rsid w:val="00BB7FAF"/>
    <w:rsid w:val="00BC1306"/>
    <w:rsid w:val="00BC1B2F"/>
    <w:rsid w:val="00BC22DE"/>
    <w:rsid w:val="00BC2744"/>
    <w:rsid w:val="00BC2E6D"/>
    <w:rsid w:val="00BC3BF9"/>
    <w:rsid w:val="00BC51FC"/>
    <w:rsid w:val="00BC534A"/>
    <w:rsid w:val="00BC609F"/>
    <w:rsid w:val="00BC6241"/>
    <w:rsid w:val="00BC6662"/>
    <w:rsid w:val="00BC6A8C"/>
    <w:rsid w:val="00BC7C80"/>
    <w:rsid w:val="00BC7D91"/>
    <w:rsid w:val="00BD0632"/>
    <w:rsid w:val="00BD13AA"/>
    <w:rsid w:val="00BD210A"/>
    <w:rsid w:val="00BD21A2"/>
    <w:rsid w:val="00BD4067"/>
    <w:rsid w:val="00BD4E2D"/>
    <w:rsid w:val="00BD63AF"/>
    <w:rsid w:val="00BD667A"/>
    <w:rsid w:val="00BD70E8"/>
    <w:rsid w:val="00BD7D6F"/>
    <w:rsid w:val="00BD7F8F"/>
    <w:rsid w:val="00BE07C8"/>
    <w:rsid w:val="00BE0BF9"/>
    <w:rsid w:val="00BE0CF8"/>
    <w:rsid w:val="00BE1AEF"/>
    <w:rsid w:val="00BE1E4A"/>
    <w:rsid w:val="00BE43BB"/>
    <w:rsid w:val="00BE445D"/>
    <w:rsid w:val="00BE5655"/>
    <w:rsid w:val="00BE5E74"/>
    <w:rsid w:val="00BE7BF9"/>
    <w:rsid w:val="00BF11E2"/>
    <w:rsid w:val="00BF3A24"/>
    <w:rsid w:val="00BF4005"/>
    <w:rsid w:val="00BF41B4"/>
    <w:rsid w:val="00BF4CCA"/>
    <w:rsid w:val="00BF671C"/>
    <w:rsid w:val="00BF6725"/>
    <w:rsid w:val="00BF761C"/>
    <w:rsid w:val="00C02165"/>
    <w:rsid w:val="00C02235"/>
    <w:rsid w:val="00C02CC1"/>
    <w:rsid w:val="00C0481A"/>
    <w:rsid w:val="00C061C8"/>
    <w:rsid w:val="00C064E1"/>
    <w:rsid w:val="00C06C3B"/>
    <w:rsid w:val="00C07102"/>
    <w:rsid w:val="00C102E4"/>
    <w:rsid w:val="00C10514"/>
    <w:rsid w:val="00C11FEA"/>
    <w:rsid w:val="00C1384E"/>
    <w:rsid w:val="00C14017"/>
    <w:rsid w:val="00C15A55"/>
    <w:rsid w:val="00C20CB3"/>
    <w:rsid w:val="00C212B5"/>
    <w:rsid w:val="00C21D4F"/>
    <w:rsid w:val="00C22C92"/>
    <w:rsid w:val="00C2378A"/>
    <w:rsid w:val="00C24942"/>
    <w:rsid w:val="00C24C13"/>
    <w:rsid w:val="00C27710"/>
    <w:rsid w:val="00C27B5A"/>
    <w:rsid w:val="00C27BA6"/>
    <w:rsid w:val="00C27DB7"/>
    <w:rsid w:val="00C30946"/>
    <w:rsid w:val="00C31093"/>
    <w:rsid w:val="00C3151A"/>
    <w:rsid w:val="00C31766"/>
    <w:rsid w:val="00C32C03"/>
    <w:rsid w:val="00C33023"/>
    <w:rsid w:val="00C332A5"/>
    <w:rsid w:val="00C33B0A"/>
    <w:rsid w:val="00C33E3D"/>
    <w:rsid w:val="00C34518"/>
    <w:rsid w:val="00C346B9"/>
    <w:rsid w:val="00C34F7D"/>
    <w:rsid w:val="00C3664E"/>
    <w:rsid w:val="00C3669E"/>
    <w:rsid w:val="00C36D6D"/>
    <w:rsid w:val="00C372D0"/>
    <w:rsid w:val="00C409E7"/>
    <w:rsid w:val="00C4140F"/>
    <w:rsid w:val="00C43071"/>
    <w:rsid w:val="00C431CD"/>
    <w:rsid w:val="00C43536"/>
    <w:rsid w:val="00C444FD"/>
    <w:rsid w:val="00C44CB2"/>
    <w:rsid w:val="00C5002D"/>
    <w:rsid w:val="00C503B0"/>
    <w:rsid w:val="00C50698"/>
    <w:rsid w:val="00C506C8"/>
    <w:rsid w:val="00C509C8"/>
    <w:rsid w:val="00C50F1E"/>
    <w:rsid w:val="00C51BD8"/>
    <w:rsid w:val="00C521C3"/>
    <w:rsid w:val="00C53ED9"/>
    <w:rsid w:val="00C54D4B"/>
    <w:rsid w:val="00C5524C"/>
    <w:rsid w:val="00C552FB"/>
    <w:rsid w:val="00C5535A"/>
    <w:rsid w:val="00C55443"/>
    <w:rsid w:val="00C55F13"/>
    <w:rsid w:val="00C5628C"/>
    <w:rsid w:val="00C56341"/>
    <w:rsid w:val="00C57350"/>
    <w:rsid w:val="00C57F7E"/>
    <w:rsid w:val="00C57FC6"/>
    <w:rsid w:val="00C609CF"/>
    <w:rsid w:val="00C621FA"/>
    <w:rsid w:val="00C62BFB"/>
    <w:rsid w:val="00C639A5"/>
    <w:rsid w:val="00C63F1F"/>
    <w:rsid w:val="00C64FB3"/>
    <w:rsid w:val="00C66008"/>
    <w:rsid w:val="00C71080"/>
    <w:rsid w:val="00C724D2"/>
    <w:rsid w:val="00C7269E"/>
    <w:rsid w:val="00C765D9"/>
    <w:rsid w:val="00C76D9A"/>
    <w:rsid w:val="00C77AE6"/>
    <w:rsid w:val="00C77BA4"/>
    <w:rsid w:val="00C8102D"/>
    <w:rsid w:val="00C814E6"/>
    <w:rsid w:val="00C822B9"/>
    <w:rsid w:val="00C833AA"/>
    <w:rsid w:val="00C833CA"/>
    <w:rsid w:val="00C84033"/>
    <w:rsid w:val="00C845C1"/>
    <w:rsid w:val="00C84D62"/>
    <w:rsid w:val="00C85895"/>
    <w:rsid w:val="00C90BC2"/>
    <w:rsid w:val="00C912E2"/>
    <w:rsid w:val="00C9243C"/>
    <w:rsid w:val="00C9324D"/>
    <w:rsid w:val="00C9358B"/>
    <w:rsid w:val="00C94073"/>
    <w:rsid w:val="00C948C0"/>
    <w:rsid w:val="00C94DE0"/>
    <w:rsid w:val="00C94E2E"/>
    <w:rsid w:val="00C95CF0"/>
    <w:rsid w:val="00C9730C"/>
    <w:rsid w:val="00CA05B4"/>
    <w:rsid w:val="00CA1B13"/>
    <w:rsid w:val="00CA2F42"/>
    <w:rsid w:val="00CA39D0"/>
    <w:rsid w:val="00CA3AD8"/>
    <w:rsid w:val="00CA45B5"/>
    <w:rsid w:val="00CA52AD"/>
    <w:rsid w:val="00CA602D"/>
    <w:rsid w:val="00CA6636"/>
    <w:rsid w:val="00CA6B45"/>
    <w:rsid w:val="00CA6E2F"/>
    <w:rsid w:val="00CB0376"/>
    <w:rsid w:val="00CB0CC3"/>
    <w:rsid w:val="00CB1A29"/>
    <w:rsid w:val="00CB23F5"/>
    <w:rsid w:val="00CB3450"/>
    <w:rsid w:val="00CB429D"/>
    <w:rsid w:val="00CB4BC6"/>
    <w:rsid w:val="00CB50AA"/>
    <w:rsid w:val="00CB7012"/>
    <w:rsid w:val="00CB7031"/>
    <w:rsid w:val="00CB7936"/>
    <w:rsid w:val="00CB7D4D"/>
    <w:rsid w:val="00CC11FC"/>
    <w:rsid w:val="00CC2449"/>
    <w:rsid w:val="00CC36F6"/>
    <w:rsid w:val="00CC41B6"/>
    <w:rsid w:val="00CC51E3"/>
    <w:rsid w:val="00CC6CEC"/>
    <w:rsid w:val="00CC71BE"/>
    <w:rsid w:val="00CD073F"/>
    <w:rsid w:val="00CD13BE"/>
    <w:rsid w:val="00CD23FF"/>
    <w:rsid w:val="00CD3299"/>
    <w:rsid w:val="00CD3467"/>
    <w:rsid w:val="00CD499E"/>
    <w:rsid w:val="00CD4F87"/>
    <w:rsid w:val="00CD51F9"/>
    <w:rsid w:val="00CD5BCF"/>
    <w:rsid w:val="00CD659D"/>
    <w:rsid w:val="00CD6659"/>
    <w:rsid w:val="00CD7CA4"/>
    <w:rsid w:val="00CE06DB"/>
    <w:rsid w:val="00CE11E0"/>
    <w:rsid w:val="00CE1678"/>
    <w:rsid w:val="00CE1C52"/>
    <w:rsid w:val="00CE243D"/>
    <w:rsid w:val="00CE29CE"/>
    <w:rsid w:val="00CE2B8A"/>
    <w:rsid w:val="00CF05BE"/>
    <w:rsid w:val="00CF0805"/>
    <w:rsid w:val="00CF0859"/>
    <w:rsid w:val="00CF0DD5"/>
    <w:rsid w:val="00CF1CD7"/>
    <w:rsid w:val="00CF2089"/>
    <w:rsid w:val="00CF2207"/>
    <w:rsid w:val="00CF3C75"/>
    <w:rsid w:val="00CF3D48"/>
    <w:rsid w:val="00CF4706"/>
    <w:rsid w:val="00CF5258"/>
    <w:rsid w:val="00CF6973"/>
    <w:rsid w:val="00CF7EFD"/>
    <w:rsid w:val="00D0076B"/>
    <w:rsid w:val="00D00C4F"/>
    <w:rsid w:val="00D01E53"/>
    <w:rsid w:val="00D0490A"/>
    <w:rsid w:val="00D05236"/>
    <w:rsid w:val="00D065A8"/>
    <w:rsid w:val="00D079E9"/>
    <w:rsid w:val="00D07A5D"/>
    <w:rsid w:val="00D10353"/>
    <w:rsid w:val="00D10407"/>
    <w:rsid w:val="00D10A59"/>
    <w:rsid w:val="00D10A98"/>
    <w:rsid w:val="00D136DC"/>
    <w:rsid w:val="00D139F6"/>
    <w:rsid w:val="00D1453E"/>
    <w:rsid w:val="00D15762"/>
    <w:rsid w:val="00D15AE9"/>
    <w:rsid w:val="00D162B8"/>
    <w:rsid w:val="00D16581"/>
    <w:rsid w:val="00D176A1"/>
    <w:rsid w:val="00D17965"/>
    <w:rsid w:val="00D17DB8"/>
    <w:rsid w:val="00D201F4"/>
    <w:rsid w:val="00D206E1"/>
    <w:rsid w:val="00D21811"/>
    <w:rsid w:val="00D21CF5"/>
    <w:rsid w:val="00D229FE"/>
    <w:rsid w:val="00D22DCC"/>
    <w:rsid w:val="00D23878"/>
    <w:rsid w:val="00D241B5"/>
    <w:rsid w:val="00D246E8"/>
    <w:rsid w:val="00D24B45"/>
    <w:rsid w:val="00D25374"/>
    <w:rsid w:val="00D27A5C"/>
    <w:rsid w:val="00D27D16"/>
    <w:rsid w:val="00D302B1"/>
    <w:rsid w:val="00D30677"/>
    <w:rsid w:val="00D316C4"/>
    <w:rsid w:val="00D31DDA"/>
    <w:rsid w:val="00D328C5"/>
    <w:rsid w:val="00D328CC"/>
    <w:rsid w:val="00D32A90"/>
    <w:rsid w:val="00D33897"/>
    <w:rsid w:val="00D342B3"/>
    <w:rsid w:val="00D3600C"/>
    <w:rsid w:val="00D3622E"/>
    <w:rsid w:val="00D363F4"/>
    <w:rsid w:val="00D36414"/>
    <w:rsid w:val="00D3725F"/>
    <w:rsid w:val="00D37282"/>
    <w:rsid w:val="00D40A32"/>
    <w:rsid w:val="00D4136E"/>
    <w:rsid w:val="00D414A8"/>
    <w:rsid w:val="00D426B9"/>
    <w:rsid w:val="00D430B1"/>
    <w:rsid w:val="00D43CA3"/>
    <w:rsid w:val="00D44626"/>
    <w:rsid w:val="00D450E0"/>
    <w:rsid w:val="00D46080"/>
    <w:rsid w:val="00D470C5"/>
    <w:rsid w:val="00D474D5"/>
    <w:rsid w:val="00D51411"/>
    <w:rsid w:val="00D531CB"/>
    <w:rsid w:val="00D53A37"/>
    <w:rsid w:val="00D5469A"/>
    <w:rsid w:val="00D5486E"/>
    <w:rsid w:val="00D56556"/>
    <w:rsid w:val="00D57D0A"/>
    <w:rsid w:val="00D602DF"/>
    <w:rsid w:val="00D62425"/>
    <w:rsid w:val="00D64BEA"/>
    <w:rsid w:val="00D65272"/>
    <w:rsid w:val="00D65695"/>
    <w:rsid w:val="00D65B0C"/>
    <w:rsid w:val="00D65EE0"/>
    <w:rsid w:val="00D67449"/>
    <w:rsid w:val="00D67C3A"/>
    <w:rsid w:val="00D747FF"/>
    <w:rsid w:val="00D75865"/>
    <w:rsid w:val="00D75DEE"/>
    <w:rsid w:val="00D77427"/>
    <w:rsid w:val="00D77F94"/>
    <w:rsid w:val="00D77FDA"/>
    <w:rsid w:val="00D80CD4"/>
    <w:rsid w:val="00D813EA"/>
    <w:rsid w:val="00D8265E"/>
    <w:rsid w:val="00D831E8"/>
    <w:rsid w:val="00D83EAF"/>
    <w:rsid w:val="00D85012"/>
    <w:rsid w:val="00D8519F"/>
    <w:rsid w:val="00D8711D"/>
    <w:rsid w:val="00D878FC"/>
    <w:rsid w:val="00D90798"/>
    <w:rsid w:val="00D90C03"/>
    <w:rsid w:val="00D91E5B"/>
    <w:rsid w:val="00D9254F"/>
    <w:rsid w:val="00D928EF"/>
    <w:rsid w:val="00D933E9"/>
    <w:rsid w:val="00D934A1"/>
    <w:rsid w:val="00D935E0"/>
    <w:rsid w:val="00D96834"/>
    <w:rsid w:val="00D96E35"/>
    <w:rsid w:val="00D97AEB"/>
    <w:rsid w:val="00D97F6A"/>
    <w:rsid w:val="00DA1770"/>
    <w:rsid w:val="00DA186F"/>
    <w:rsid w:val="00DA1C4B"/>
    <w:rsid w:val="00DA22E5"/>
    <w:rsid w:val="00DA242D"/>
    <w:rsid w:val="00DA3CC1"/>
    <w:rsid w:val="00DA3F97"/>
    <w:rsid w:val="00DA4868"/>
    <w:rsid w:val="00DA5E70"/>
    <w:rsid w:val="00DA6719"/>
    <w:rsid w:val="00DA7507"/>
    <w:rsid w:val="00DA7F6E"/>
    <w:rsid w:val="00DB00F4"/>
    <w:rsid w:val="00DB0334"/>
    <w:rsid w:val="00DB15B4"/>
    <w:rsid w:val="00DB3897"/>
    <w:rsid w:val="00DB4298"/>
    <w:rsid w:val="00DB45BB"/>
    <w:rsid w:val="00DB495E"/>
    <w:rsid w:val="00DB4BF1"/>
    <w:rsid w:val="00DB545F"/>
    <w:rsid w:val="00DB5D23"/>
    <w:rsid w:val="00DB6341"/>
    <w:rsid w:val="00DB7323"/>
    <w:rsid w:val="00DB7D0C"/>
    <w:rsid w:val="00DB7E98"/>
    <w:rsid w:val="00DC04C6"/>
    <w:rsid w:val="00DC0AC6"/>
    <w:rsid w:val="00DC1148"/>
    <w:rsid w:val="00DC1569"/>
    <w:rsid w:val="00DC28FE"/>
    <w:rsid w:val="00DC2A4A"/>
    <w:rsid w:val="00DC3682"/>
    <w:rsid w:val="00DC3E4A"/>
    <w:rsid w:val="00DC40B7"/>
    <w:rsid w:val="00DC42F3"/>
    <w:rsid w:val="00DC6303"/>
    <w:rsid w:val="00DC6C0B"/>
    <w:rsid w:val="00DC7331"/>
    <w:rsid w:val="00DC79E3"/>
    <w:rsid w:val="00DD0DC3"/>
    <w:rsid w:val="00DD1713"/>
    <w:rsid w:val="00DD1CFC"/>
    <w:rsid w:val="00DD3818"/>
    <w:rsid w:val="00DD4525"/>
    <w:rsid w:val="00DD47C3"/>
    <w:rsid w:val="00DD4AE0"/>
    <w:rsid w:val="00DD4F02"/>
    <w:rsid w:val="00DD5ACA"/>
    <w:rsid w:val="00DD5F1B"/>
    <w:rsid w:val="00DD65F4"/>
    <w:rsid w:val="00DE0A9C"/>
    <w:rsid w:val="00DE0B6A"/>
    <w:rsid w:val="00DE0E9B"/>
    <w:rsid w:val="00DE10AF"/>
    <w:rsid w:val="00DE11FC"/>
    <w:rsid w:val="00DE14A6"/>
    <w:rsid w:val="00DE2562"/>
    <w:rsid w:val="00DE2C14"/>
    <w:rsid w:val="00DE4043"/>
    <w:rsid w:val="00DE4105"/>
    <w:rsid w:val="00DE476B"/>
    <w:rsid w:val="00DE485F"/>
    <w:rsid w:val="00DE6E23"/>
    <w:rsid w:val="00DE6ED5"/>
    <w:rsid w:val="00DE7DE9"/>
    <w:rsid w:val="00DF297E"/>
    <w:rsid w:val="00DF3510"/>
    <w:rsid w:val="00DF3BD9"/>
    <w:rsid w:val="00DF3C52"/>
    <w:rsid w:val="00DF3EC4"/>
    <w:rsid w:val="00DF3F97"/>
    <w:rsid w:val="00DF464B"/>
    <w:rsid w:val="00DF55EA"/>
    <w:rsid w:val="00DF5697"/>
    <w:rsid w:val="00DF6531"/>
    <w:rsid w:val="00DF6C8A"/>
    <w:rsid w:val="00DF728C"/>
    <w:rsid w:val="00E00624"/>
    <w:rsid w:val="00E00DA3"/>
    <w:rsid w:val="00E01A34"/>
    <w:rsid w:val="00E021A9"/>
    <w:rsid w:val="00E03209"/>
    <w:rsid w:val="00E03D39"/>
    <w:rsid w:val="00E04F7F"/>
    <w:rsid w:val="00E05F34"/>
    <w:rsid w:val="00E06D36"/>
    <w:rsid w:val="00E06F7D"/>
    <w:rsid w:val="00E07BF2"/>
    <w:rsid w:val="00E1124D"/>
    <w:rsid w:val="00E1199B"/>
    <w:rsid w:val="00E11A25"/>
    <w:rsid w:val="00E11C23"/>
    <w:rsid w:val="00E146F3"/>
    <w:rsid w:val="00E1637E"/>
    <w:rsid w:val="00E17BD5"/>
    <w:rsid w:val="00E17D94"/>
    <w:rsid w:val="00E20184"/>
    <w:rsid w:val="00E201B8"/>
    <w:rsid w:val="00E20DEC"/>
    <w:rsid w:val="00E2179F"/>
    <w:rsid w:val="00E21EC1"/>
    <w:rsid w:val="00E24CED"/>
    <w:rsid w:val="00E257CC"/>
    <w:rsid w:val="00E25DE1"/>
    <w:rsid w:val="00E2618B"/>
    <w:rsid w:val="00E2628B"/>
    <w:rsid w:val="00E264B5"/>
    <w:rsid w:val="00E26C1C"/>
    <w:rsid w:val="00E30D39"/>
    <w:rsid w:val="00E315C7"/>
    <w:rsid w:val="00E31E5B"/>
    <w:rsid w:val="00E323E1"/>
    <w:rsid w:val="00E3341B"/>
    <w:rsid w:val="00E334BC"/>
    <w:rsid w:val="00E3365C"/>
    <w:rsid w:val="00E33E7E"/>
    <w:rsid w:val="00E34399"/>
    <w:rsid w:val="00E3551F"/>
    <w:rsid w:val="00E35B9C"/>
    <w:rsid w:val="00E36252"/>
    <w:rsid w:val="00E375C0"/>
    <w:rsid w:val="00E40001"/>
    <w:rsid w:val="00E404C8"/>
    <w:rsid w:val="00E41014"/>
    <w:rsid w:val="00E41136"/>
    <w:rsid w:val="00E41A0C"/>
    <w:rsid w:val="00E42E40"/>
    <w:rsid w:val="00E43260"/>
    <w:rsid w:val="00E4411A"/>
    <w:rsid w:val="00E4463E"/>
    <w:rsid w:val="00E466F6"/>
    <w:rsid w:val="00E46FDA"/>
    <w:rsid w:val="00E47CFB"/>
    <w:rsid w:val="00E51355"/>
    <w:rsid w:val="00E51533"/>
    <w:rsid w:val="00E51DDF"/>
    <w:rsid w:val="00E53866"/>
    <w:rsid w:val="00E53D73"/>
    <w:rsid w:val="00E55046"/>
    <w:rsid w:val="00E559F7"/>
    <w:rsid w:val="00E560CA"/>
    <w:rsid w:val="00E56226"/>
    <w:rsid w:val="00E567E0"/>
    <w:rsid w:val="00E609EA"/>
    <w:rsid w:val="00E61B4F"/>
    <w:rsid w:val="00E6253A"/>
    <w:rsid w:val="00E63378"/>
    <w:rsid w:val="00E63CFB"/>
    <w:rsid w:val="00E63FDA"/>
    <w:rsid w:val="00E64033"/>
    <w:rsid w:val="00E6494D"/>
    <w:rsid w:val="00E64F52"/>
    <w:rsid w:val="00E651FE"/>
    <w:rsid w:val="00E66B9F"/>
    <w:rsid w:val="00E67DF5"/>
    <w:rsid w:val="00E70AED"/>
    <w:rsid w:val="00E71049"/>
    <w:rsid w:val="00E71452"/>
    <w:rsid w:val="00E71467"/>
    <w:rsid w:val="00E71AFD"/>
    <w:rsid w:val="00E74B99"/>
    <w:rsid w:val="00E74C7D"/>
    <w:rsid w:val="00E755FE"/>
    <w:rsid w:val="00E75A05"/>
    <w:rsid w:val="00E7713E"/>
    <w:rsid w:val="00E775BF"/>
    <w:rsid w:val="00E8018A"/>
    <w:rsid w:val="00E80314"/>
    <w:rsid w:val="00E8170F"/>
    <w:rsid w:val="00E81720"/>
    <w:rsid w:val="00E819B8"/>
    <w:rsid w:val="00E8244C"/>
    <w:rsid w:val="00E84096"/>
    <w:rsid w:val="00E8468E"/>
    <w:rsid w:val="00E84DA6"/>
    <w:rsid w:val="00E85140"/>
    <w:rsid w:val="00E85400"/>
    <w:rsid w:val="00E85605"/>
    <w:rsid w:val="00E90B8B"/>
    <w:rsid w:val="00E90D16"/>
    <w:rsid w:val="00E90E28"/>
    <w:rsid w:val="00E91EE7"/>
    <w:rsid w:val="00E92D1A"/>
    <w:rsid w:val="00E93FCB"/>
    <w:rsid w:val="00E9403F"/>
    <w:rsid w:val="00E95342"/>
    <w:rsid w:val="00E95B3E"/>
    <w:rsid w:val="00E97406"/>
    <w:rsid w:val="00E97813"/>
    <w:rsid w:val="00E97BC5"/>
    <w:rsid w:val="00E97FDD"/>
    <w:rsid w:val="00EA055D"/>
    <w:rsid w:val="00EA0634"/>
    <w:rsid w:val="00EA083C"/>
    <w:rsid w:val="00EA12DC"/>
    <w:rsid w:val="00EA39E8"/>
    <w:rsid w:val="00EA506B"/>
    <w:rsid w:val="00EA5F2A"/>
    <w:rsid w:val="00EA6234"/>
    <w:rsid w:val="00EB0F1E"/>
    <w:rsid w:val="00EB1684"/>
    <w:rsid w:val="00EB30AC"/>
    <w:rsid w:val="00EB31B6"/>
    <w:rsid w:val="00EB32FF"/>
    <w:rsid w:val="00EB3C61"/>
    <w:rsid w:val="00EB504C"/>
    <w:rsid w:val="00EB53E3"/>
    <w:rsid w:val="00EB5D60"/>
    <w:rsid w:val="00EB6556"/>
    <w:rsid w:val="00EC0179"/>
    <w:rsid w:val="00EC154C"/>
    <w:rsid w:val="00EC17EF"/>
    <w:rsid w:val="00EC1969"/>
    <w:rsid w:val="00EC2014"/>
    <w:rsid w:val="00EC2A97"/>
    <w:rsid w:val="00EC491E"/>
    <w:rsid w:val="00EC4D8D"/>
    <w:rsid w:val="00EC5F9D"/>
    <w:rsid w:val="00EC683C"/>
    <w:rsid w:val="00EC6884"/>
    <w:rsid w:val="00EC715F"/>
    <w:rsid w:val="00EC73C2"/>
    <w:rsid w:val="00EC73E2"/>
    <w:rsid w:val="00ED13EE"/>
    <w:rsid w:val="00ED1F72"/>
    <w:rsid w:val="00ED2392"/>
    <w:rsid w:val="00ED32EF"/>
    <w:rsid w:val="00ED4171"/>
    <w:rsid w:val="00ED4379"/>
    <w:rsid w:val="00ED4573"/>
    <w:rsid w:val="00ED4DFA"/>
    <w:rsid w:val="00ED60E2"/>
    <w:rsid w:val="00ED62FC"/>
    <w:rsid w:val="00EE05DB"/>
    <w:rsid w:val="00EE211F"/>
    <w:rsid w:val="00EE2614"/>
    <w:rsid w:val="00EE3DC7"/>
    <w:rsid w:val="00EE43A8"/>
    <w:rsid w:val="00EE551F"/>
    <w:rsid w:val="00EE6BD5"/>
    <w:rsid w:val="00EE7D3E"/>
    <w:rsid w:val="00EF0A94"/>
    <w:rsid w:val="00EF11C6"/>
    <w:rsid w:val="00EF1B83"/>
    <w:rsid w:val="00EF2142"/>
    <w:rsid w:val="00EF3499"/>
    <w:rsid w:val="00EF3E53"/>
    <w:rsid w:val="00EF48CB"/>
    <w:rsid w:val="00EF77E4"/>
    <w:rsid w:val="00F017EA"/>
    <w:rsid w:val="00F02DE6"/>
    <w:rsid w:val="00F02E45"/>
    <w:rsid w:val="00F03A7E"/>
    <w:rsid w:val="00F03DC4"/>
    <w:rsid w:val="00F04429"/>
    <w:rsid w:val="00F04BD1"/>
    <w:rsid w:val="00F0555E"/>
    <w:rsid w:val="00F05615"/>
    <w:rsid w:val="00F05A9C"/>
    <w:rsid w:val="00F066C3"/>
    <w:rsid w:val="00F068CE"/>
    <w:rsid w:val="00F06D40"/>
    <w:rsid w:val="00F07373"/>
    <w:rsid w:val="00F0762F"/>
    <w:rsid w:val="00F07DBB"/>
    <w:rsid w:val="00F1092C"/>
    <w:rsid w:val="00F10A62"/>
    <w:rsid w:val="00F12486"/>
    <w:rsid w:val="00F12856"/>
    <w:rsid w:val="00F129AB"/>
    <w:rsid w:val="00F129E4"/>
    <w:rsid w:val="00F13B0F"/>
    <w:rsid w:val="00F13DCC"/>
    <w:rsid w:val="00F17662"/>
    <w:rsid w:val="00F17B59"/>
    <w:rsid w:val="00F17C65"/>
    <w:rsid w:val="00F2127B"/>
    <w:rsid w:val="00F21596"/>
    <w:rsid w:val="00F21FA6"/>
    <w:rsid w:val="00F22354"/>
    <w:rsid w:val="00F22AED"/>
    <w:rsid w:val="00F22CF9"/>
    <w:rsid w:val="00F22F29"/>
    <w:rsid w:val="00F23009"/>
    <w:rsid w:val="00F230A0"/>
    <w:rsid w:val="00F232EF"/>
    <w:rsid w:val="00F23BE7"/>
    <w:rsid w:val="00F23F38"/>
    <w:rsid w:val="00F247C2"/>
    <w:rsid w:val="00F24990"/>
    <w:rsid w:val="00F24EA5"/>
    <w:rsid w:val="00F24FD3"/>
    <w:rsid w:val="00F25336"/>
    <w:rsid w:val="00F25413"/>
    <w:rsid w:val="00F30107"/>
    <w:rsid w:val="00F31D18"/>
    <w:rsid w:val="00F31EE9"/>
    <w:rsid w:val="00F3255B"/>
    <w:rsid w:val="00F329F5"/>
    <w:rsid w:val="00F32A3B"/>
    <w:rsid w:val="00F33686"/>
    <w:rsid w:val="00F349CD"/>
    <w:rsid w:val="00F34A04"/>
    <w:rsid w:val="00F3614B"/>
    <w:rsid w:val="00F37746"/>
    <w:rsid w:val="00F40ADC"/>
    <w:rsid w:val="00F42539"/>
    <w:rsid w:val="00F433F0"/>
    <w:rsid w:val="00F460A1"/>
    <w:rsid w:val="00F46307"/>
    <w:rsid w:val="00F47191"/>
    <w:rsid w:val="00F47313"/>
    <w:rsid w:val="00F4777D"/>
    <w:rsid w:val="00F479F1"/>
    <w:rsid w:val="00F47B3A"/>
    <w:rsid w:val="00F51209"/>
    <w:rsid w:val="00F5125B"/>
    <w:rsid w:val="00F5149F"/>
    <w:rsid w:val="00F5186B"/>
    <w:rsid w:val="00F52F7B"/>
    <w:rsid w:val="00F53665"/>
    <w:rsid w:val="00F542E4"/>
    <w:rsid w:val="00F55EE8"/>
    <w:rsid w:val="00F564B5"/>
    <w:rsid w:val="00F56700"/>
    <w:rsid w:val="00F56AB7"/>
    <w:rsid w:val="00F56FEB"/>
    <w:rsid w:val="00F6098D"/>
    <w:rsid w:val="00F62068"/>
    <w:rsid w:val="00F62DE2"/>
    <w:rsid w:val="00F6306B"/>
    <w:rsid w:val="00F64527"/>
    <w:rsid w:val="00F64661"/>
    <w:rsid w:val="00F64C87"/>
    <w:rsid w:val="00F66B3D"/>
    <w:rsid w:val="00F67D54"/>
    <w:rsid w:val="00F70235"/>
    <w:rsid w:val="00F70F61"/>
    <w:rsid w:val="00F730FA"/>
    <w:rsid w:val="00F74E8D"/>
    <w:rsid w:val="00F74F95"/>
    <w:rsid w:val="00F751A7"/>
    <w:rsid w:val="00F8078C"/>
    <w:rsid w:val="00F80A4B"/>
    <w:rsid w:val="00F81A37"/>
    <w:rsid w:val="00F821C2"/>
    <w:rsid w:val="00F82874"/>
    <w:rsid w:val="00F82DC3"/>
    <w:rsid w:val="00F836C6"/>
    <w:rsid w:val="00F839B9"/>
    <w:rsid w:val="00F860D3"/>
    <w:rsid w:val="00F87EBB"/>
    <w:rsid w:val="00F913D5"/>
    <w:rsid w:val="00F9168D"/>
    <w:rsid w:val="00F92BD9"/>
    <w:rsid w:val="00F93BF7"/>
    <w:rsid w:val="00F94062"/>
    <w:rsid w:val="00F95BAB"/>
    <w:rsid w:val="00FA0C28"/>
    <w:rsid w:val="00FA11B9"/>
    <w:rsid w:val="00FA1EA9"/>
    <w:rsid w:val="00FA26DA"/>
    <w:rsid w:val="00FA275A"/>
    <w:rsid w:val="00FA3970"/>
    <w:rsid w:val="00FA482C"/>
    <w:rsid w:val="00FA5202"/>
    <w:rsid w:val="00FA56FD"/>
    <w:rsid w:val="00FA5BD8"/>
    <w:rsid w:val="00FA5E3B"/>
    <w:rsid w:val="00FA63F9"/>
    <w:rsid w:val="00FA6900"/>
    <w:rsid w:val="00FA694A"/>
    <w:rsid w:val="00FA6B53"/>
    <w:rsid w:val="00FA7A26"/>
    <w:rsid w:val="00FA7EE5"/>
    <w:rsid w:val="00FB0D0D"/>
    <w:rsid w:val="00FB25DE"/>
    <w:rsid w:val="00FB2B08"/>
    <w:rsid w:val="00FB2F72"/>
    <w:rsid w:val="00FB3D16"/>
    <w:rsid w:val="00FB3F82"/>
    <w:rsid w:val="00FB4461"/>
    <w:rsid w:val="00FB5C2C"/>
    <w:rsid w:val="00FB5D7A"/>
    <w:rsid w:val="00FB62AE"/>
    <w:rsid w:val="00FB66F9"/>
    <w:rsid w:val="00FB67BE"/>
    <w:rsid w:val="00FC1116"/>
    <w:rsid w:val="00FC15D4"/>
    <w:rsid w:val="00FC1E02"/>
    <w:rsid w:val="00FC1F78"/>
    <w:rsid w:val="00FC3A39"/>
    <w:rsid w:val="00FC44BD"/>
    <w:rsid w:val="00FC4CCD"/>
    <w:rsid w:val="00FC5408"/>
    <w:rsid w:val="00FC5E16"/>
    <w:rsid w:val="00FC6174"/>
    <w:rsid w:val="00FC64B2"/>
    <w:rsid w:val="00FC69BE"/>
    <w:rsid w:val="00FC70A6"/>
    <w:rsid w:val="00FC7510"/>
    <w:rsid w:val="00FC7593"/>
    <w:rsid w:val="00FC75DA"/>
    <w:rsid w:val="00FC7DC5"/>
    <w:rsid w:val="00FD0952"/>
    <w:rsid w:val="00FD1519"/>
    <w:rsid w:val="00FD4530"/>
    <w:rsid w:val="00FD45FB"/>
    <w:rsid w:val="00FD5479"/>
    <w:rsid w:val="00FD58A3"/>
    <w:rsid w:val="00FD5AC5"/>
    <w:rsid w:val="00FD5D81"/>
    <w:rsid w:val="00FD74C3"/>
    <w:rsid w:val="00FD77B6"/>
    <w:rsid w:val="00FE0667"/>
    <w:rsid w:val="00FE0BA2"/>
    <w:rsid w:val="00FE378B"/>
    <w:rsid w:val="00FE4492"/>
    <w:rsid w:val="00FE5B60"/>
    <w:rsid w:val="00FE5B7D"/>
    <w:rsid w:val="00FE69A6"/>
    <w:rsid w:val="00FF07F6"/>
    <w:rsid w:val="00FF0FD6"/>
    <w:rsid w:val="00FF0FE1"/>
    <w:rsid w:val="00FF1580"/>
    <w:rsid w:val="00FF16E3"/>
    <w:rsid w:val="00FF2A20"/>
    <w:rsid w:val="00FF3889"/>
    <w:rsid w:val="00FF483D"/>
    <w:rsid w:val="00FF4FC5"/>
    <w:rsid w:val="00FF5169"/>
    <w:rsid w:val="00FF59A2"/>
    <w:rsid w:val="00FF5AAA"/>
    <w:rsid w:val="00FF5F2E"/>
    <w:rsid w:val="00FF6461"/>
    <w:rsid w:val="00FF75C3"/>
    <w:rsid w:val="00FF7637"/>
    <w:rsid w:val="00FF7F29"/>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GB" w:eastAsia="en-GB"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EB3C61"/>
    <w:rPr>
      <w:szCs w:val="20"/>
      <w:lang w:eastAsia="en-US"/>
    </w:rPr>
  </w:style>
  <w:style w:type="paragraph" w:styleId="Heading1">
    <w:name w:val="heading 1"/>
    <w:basedOn w:val="Normal"/>
    <w:next w:val="Normal"/>
    <w:link w:val="Heading1Char"/>
    <w:uiPriority w:val="99"/>
    <w:qFormat/>
    <w:rsid w:val="00A44358"/>
    <w:pPr>
      <w:keepNext/>
      <w:numPr>
        <w:numId w:val="1"/>
      </w:numPr>
      <w:outlineLvl w:val="0"/>
    </w:pPr>
    <w:rPr>
      <w:rFonts w:ascii="Arial" w:hAnsi="Arial"/>
      <w:b/>
      <w:color w:val="0000FF"/>
    </w:rPr>
  </w:style>
  <w:style w:type="paragraph" w:styleId="Heading2">
    <w:name w:val="heading 2"/>
    <w:basedOn w:val="Normal"/>
    <w:next w:val="Normal"/>
    <w:link w:val="Heading2Char"/>
    <w:uiPriority w:val="99"/>
    <w:qFormat/>
    <w:rsid w:val="00A44358"/>
    <w:pPr>
      <w:keepNext/>
      <w:numPr>
        <w:ilvl w:val="1"/>
        <w:numId w:val="1"/>
      </w:numPr>
      <w:outlineLvl w:val="1"/>
    </w:pPr>
    <w:rPr>
      <w:rFonts w:ascii="Arial" w:hAnsi="Arial"/>
      <w:color w:val="0000FF"/>
    </w:rPr>
  </w:style>
  <w:style w:type="paragraph" w:styleId="Heading3">
    <w:name w:val="heading 3"/>
    <w:basedOn w:val="Normal"/>
    <w:next w:val="Normal"/>
    <w:link w:val="Heading3Char"/>
    <w:uiPriority w:val="99"/>
    <w:qFormat/>
    <w:rsid w:val="00A44358"/>
    <w:pPr>
      <w:keepNext/>
      <w:numPr>
        <w:ilvl w:val="2"/>
        <w:numId w:val="1"/>
      </w:numPr>
      <w:spacing w:before="240" w:after="60"/>
      <w:outlineLvl w:val="2"/>
    </w:pPr>
    <w:rPr>
      <w:rFonts w:ascii="Arial" w:hAnsi="Arial"/>
      <w:sz w:val="24"/>
    </w:rPr>
  </w:style>
  <w:style w:type="paragraph" w:styleId="Heading4">
    <w:name w:val="heading 4"/>
    <w:basedOn w:val="Normal"/>
    <w:next w:val="Normal"/>
    <w:link w:val="Heading4Char"/>
    <w:uiPriority w:val="99"/>
    <w:qFormat/>
    <w:rsid w:val="00A44358"/>
    <w:pPr>
      <w:keepNext/>
      <w:numPr>
        <w:ilvl w:val="3"/>
        <w:numId w:val="1"/>
      </w:numPr>
      <w:spacing w:before="240" w:after="60"/>
      <w:outlineLvl w:val="3"/>
    </w:pPr>
    <w:rPr>
      <w:rFonts w:ascii="Arial" w:hAnsi="Arial"/>
      <w:b/>
      <w:sz w:val="24"/>
    </w:rPr>
  </w:style>
  <w:style w:type="paragraph" w:styleId="Heading5">
    <w:name w:val="heading 5"/>
    <w:basedOn w:val="Normal"/>
    <w:next w:val="Normal"/>
    <w:link w:val="Heading5Char"/>
    <w:uiPriority w:val="99"/>
    <w:qFormat/>
    <w:rsid w:val="00A44358"/>
    <w:pPr>
      <w:numPr>
        <w:ilvl w:val="4"/>
        <w:numId w:val="1"/>
      </w:numPr>
      <w:spacing w:before="240" w:after="60"/>
      <w:outlineLvl w:val="4"/>
    </w:pPr>
  </w:style>
  <w:style w:type="paragraph" w:styleId="Heading6">
    <w:name w:val="heading 6"/>
    <w:basedOn w:val="Normal"/>
    <w:next w:val="Normal"/>
    <w:link w:val="Heading6Char"/>
    <w:uiPriority w:val="99"/>
    <w:qFormat/>
    <w:rsid w:val="00A44358"/>
    <w:pPr>
      <w:numPr>
        <w:ilvl w:val="5"/>
        <w:numId w:val="1"/>
      </w:numPr>
      <w:spacing w:before="240" w:after="60"/>
      <w:outlineLvl w:val="5"/>
    </w:pPr>
    <w:rPr>
      <w:i/>
    </w:rPr>
  </w:style>
  <w:style w:type="paragraph" w:styleId="Heading7">
    <w:name w:val="heading 7"/>
    <w:basedOn w:val="Normal"/>
    <w:next w:val="Normal"/>
    <w:link w:val="Heading7Char"/>
    <w:uiPriority w:val="99"/>
    <w:qFormat/>
    <w:rsid w:val="00A44358"/>
    <w:pPr>
      <w:numPr>
        <w:ilvl w:val="6"/>
        <w:numId w:val="1"/>
      </w:numPr>
      <w:spacing w:before="240" w:after="60"/>
      <w:outlineLvl w:val="6"/>
    </w:pPr>
    <w:rPr>
      <w:rFonts w:ascii="Arial" w:hAnsi="Arial"/>
      <w:sz w:val="20"/>
    </w:rPr>
  </w:style>
  <w:style w:type="paragraph" w:styleId="Heading8">
    <w:name w:val="heading 8"/>
    <w:basedOn w:val="Normal"/>
    <w:next w:val="Normal"/>
    <w:link w:val="Heading8Char"/>
    <w:uiPriority w:val="99"/>
    <w:qFormat/>
    <w:rsid w:val="00A44358"/>
    <w:pPr>
      <w:numPr>
        <w:ilvl w:val="7"/>
        <w:numId w:val="1"/>
      </w:numPr>
      <w:spacing w:before="240" w:after="60"/>
      <w:outlineLvl w:val="7"/>
    </w:pPr>
    <w:rPr>
      <w:rFonts w:ascii="Arial" w:hAnsi="Arial"/>
      <w:i/>
      <w:sz w:val="20"/>
    </w:rPr>
  </w:style>
  <w:style w:type="paragraph" w:styleId="Heading9">
    <w:name w:val="heading 9"/>
    <w:basedOn w:val="Normal"/>
    <w:next w:val="Normal"/>
    <w:link w:val="Heading9Char"/>
    <w:uiPriority w:val="99"/>
    <w:qFormat/>
    <w:rsid w:val="00A44358"/>
    <w:pPr>
      <w:numPr>
        <w:ilvl w:val="8"/>
        <w:numId w:val="1"/>
      </w:num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5A687B"/>
    <w:rPr>
      <w:rFonts w:ascii="Arial" w:hAnsi="Arial"/>
      <w:b/>
      <w:color w:val="0000FF"/>
      <w:szCs w:val="20"/>
      <w:lang w:eastAsia="en-US"/>
    </w:rPr>
  </w:style>
  <w:style w:type="character" w:customStyle="1" w:styleId="Heading2Char">
    <w:name w:val="Heading 2 Char"/>
    <w:basedOn w:val="DefaultParagraphFont"/>
    <w:link w:val="Heading2"/>
    <w:uiPriority w:val="99"/>
    <w:locked/>
    <w:rsid w:val="005A687B"/>
    <w:rPr>
      <w:rFonts w:ascii="Arial" w:hAnsi="Arial"/>
      <w:color w:val="0000FF"/>
      <w:szCs w:val="20"/>
      <w:lang w:eastAsia="en-US"/>
    </w:rPr>
  </w:style>
  <w:style w:type="character" w:customStyle="1" w:styleId="Heading3Char">
    <w:name w:val="Heading 3 Char"/>
    <w:basedOn w:val="DefaultParagraphFont"/>
    <w:link w:val="Heading3"/>
    <w:uiPriority w:val="99"/>
    <w:locked/>
    <w:rsid w:val="005A687B"/>
    <w:rPr>
      <w:rFonts w:ascii="Arial" w:hAnsi="Arial"/>
      <w:sz w:val="24"/>
      <w:szCs w:val="20"/>
      <w:lang w:eastAsia="en-US"/>
    </w:rPr>
  </w:style>
  <w:style w:type="character" w:customStyle="1" w:styleId="Heading4Char">
    <w:name w:val="Heading 4 Char"/>
    <w:basedOn w:val="DefaultParagraphFont"/>
    <w:link w:val="Heading4"/>
    <w:uiPriority w:val="99"/>
    <w:locked/>
    <w:rsid w:val="005A687B"/>
    <w:rPr>
      <w:rFonts w:ascii="Arial" w:hAnsi="Arial"/>
      <w:b/>
      <w:sz w:val="24"/>
      <w:szCs w:val="20"/>
      <w:lang w:eastAsia="en-US"/>
    </w:rPr>
  </w:style>
  <w:style w:type="character" w:customStyle="1" w:styleId="Heading5Char">
    <w:name w:val="Heading 5 Char"/>
    <w:basedOn w:val="DefaultParagraphFont"/>
    <w:link w:val="Heading5"/>
    <w:uiPriority w:val="99"/>
    <w:locked/>
    <w:rsid w:val="005A687B"/>
    <w:rPr>
      <w:szCs w:val="20"/>
      <w:lang w:eastAsia="en-US"/>
    </w:rPr>
  </w:style>
  <w:style w:type="character" w:customStyle="1" w:styleId="Heading6Char">
    <w:name w:val="Heading 6 Char"/>
    <w:basedOn w:val="DefaultParagraphFont"/>
    <w:link w:val="Heading6"/>
    <w:uiPriority w:val="99"/>
    <w:locked/>
    <w:rsid w:val="005A687B"/>
    <w:rPr>
      <w:i/>
      <w:szCs w:val="20"/>
      <w:lang w:eastAsia="en-US"/>
    </w:rPr>
  </w:style>
  <w:style w:type="character" w:customStyle="1" w:styleId="Heading7Char">
    <w:name w:val="Heading 7 Char"/>
    <w:basedOn w:val="DefaultParagraphFont"/>
    <w:link w:val="Heading7"/>
    <w:uiPriority w:val="99"/>
    <w:locked/>
    <w:rsid w:val="005A687B"/>
    <w:rPr>
      <w:rFonts w:ascii="Arial" w:hAnsi="Arial"/>
      <w:sz w:val="20"/>
      <w:szCs w:val="20"/>
      <w:lang w:eastAsia="en-US"/>
    </w:rPr>
  </w:style>
  <w:style w:type="character" w:customStyle="1" w:styleId="Heading8Char">
    <w:name w:val="Heading 8 Char"/>
    <w:basedOn w:val="DefaultParagraphFont"/>
    <w:link w:val="Heading8"/>
    <w:uiPriority w:val="99"/>
    <w:locked/>
    <w:rsid w:val="005A687B"/>
    <w:rPr>
      <w:rFonts w:ascii="Arial" w:hAnsi="Arial"/>
      <w:i/>
      <w:sz w:val="20"/>
      <w:szCs w:val="20"/>
      <w:lang w:eastAsia="en-US"/>
    </w:rPr>
  </w:style>
  <w:style w:type="character" w:customStyle="1" w:styleId="Heading9Char">
    <w:name w:val="Heading 9 Char"/>
    <w:basedOn w:val="DefaultParagraphFont"/>
    <w:link w:val="Heading9"/>
    <w:uiPriority w:val="99"/>
    <w:locked/>
    <w:rsid w:val="005A687B"/>
    <w:rPr>
      <w:rFonts w:ascii="Arial" w:hAnsi="Arial"/>
      <w:b/>
      <w:i/>
      <w:sz w:val="18"/>
      <w:szCs w:val="20"/>
      <w:lang w:eastAsia="en-US"/>
    </w:rPr>
  </w:style>
  <w:style w:type="paragraph" w:styleId="Header">
    <w:name w:val="header"/>
    <w:basedOn w:val="Normal"/>
    <w:link w:val="HeaderChar"/>
    <w:uiPriority w:val="99"/>
    <w:rsid w:val="00A44358"/>
    <w:pPr>
      <w:tabs>
        <w:tab w:val="center" w:pos="4320"/>
        <w:tab w:val="right" w:pos="8640"/>
      </w:tabs>
    </w:pPr>
  </w:style>
  <w:style w:type="character" w:customStyle="1" w:styleId="HeaderChar">
    <w:name w:val="Header Char"/>
    <w:basedOn w:val="DefaultParagraphFont"/>
    <w:link w:val="Header"/>
    <w:uiPriority w:val="99"/>
    <w:semiHidden/>
    <w:locked/>
    <w:rsid w:val="005A687B"/>
    <w:rPr>
      <w:rFonts w:cs="Times New Roman"/>
      <w:sz w:val="20"/>
      <w:szCs w:val="20"/>
      <w:lang w:eastAsia="en-US"/>
    </w:rPr>
  </w:style>
  <w:style w:type="paragraph" w:styleId="Footer">
    <w:name w:val="footer"/>
    <w:basedOn w:val="Normal"/>
    <w:link w:val="FooterChar"/>
    <w:uiPriority w:val="99"/>
    <w:rsid w:val="00A44358"/>
    <w:pPr>
      <w:tabs>
        <w:tab w:val="center" w:pos="4320"/>
        <w:tab w:val="right" w:pos="8640"/>
      </w:tabs>
      <w:spacing w:after="120"/>
    </w:pPr>
  </w:style>
  <w:style w:type="character" w:customStyle="1" w:styleId="FooterChar">
    <w:name w:val="Footer Char"/>
    <w:basedOn w:val="DefaultParagraphFont"/>
    <w:link w:val="Footer"/>
    <w:uiPriority w:val="99"/>
    <w:locked/>
    <w:rsid w:val="005A687B"/>
    <w:rPr>
      <w:rFonts w:cs="Times New Roman"/>
      <w:sz w:val="20"/>
      <w:szCs w:val="20"/>
      <w:lang w:eastAsia="en-US"/>
    </w:rPr>
  </w:style>
  <w:style w:type="character" w:styleId="CommentReference">
    <w:name w:val="annotation reference"/>
    <w:basedOn w:val="DefaultParagraphFont"/>
    <w:uiPriority w:val="99"/>
    <w:semiHidden/>
    <w:rsid w:val="00A44358"/>
    <w:rPr>
      <w:rFonts w:cs="Times New Roman"/>
      <w:sz w:val="16"/>
      <w:szCs w:val="16"/>
    </w:rPr>
  </w:style>
  <w:style w:type="paragraph" w:styleId="CommentText">
    <w:name w:val="annotation text"/>
    <w:basedOn w:val="Normal"/>
    <w:link w:val="CommentTextChar"/>
    <w:uiPriority w:val="99"/>
    <w:semiHidden/>
    <w:rsid w:val="00A44358"/>
    <w:rPr>
      <w:sz w:val="20"/>
    </w:rPr>
  </w:style>
  <w:style w:type="character" w:customStyle="1" w:styleId="CommentTextChar">
    <w:name w:val="Comment Text Char"/>
    <w:basedOn w:val="DefaultParagraphFont"/>
    <w:link w:val="CommentText"/>
    <w:uiPriority w:val="99"/>
    <w:semiHidden/>
    <w:locked/>
    <w:rsid w:val="005A687B"/>
    <w:rPr>
      <w:rFonts w:cs="Times New Roman"/>
      <w:sz w:val="20"/>
      <w:szCs w:val="20"/>
      <w:lang w:eastAsia="en-US"/>
    </w:rPr>
  </w:style>
  <w:style w:type="character" w:styleId="PageNumber">
    <w:name w:val="page number"/>
    <w:basedOn w:val="DefaultParagraphFont"/>
    <w:uiPriority w:val="99"/>
    <w:rsid w:val="00A44358"/>
    <w:rPr>
      <w:rFonts w:cs="Times New Roman"/>
    </w:rPr>
  </w:style>
  <w:style w:type="paragraph" w:styleId="DocumentMap">
    <w:name w:val="Document Map"/>
    <w:basedOn w:val="Normal"/>
    <w:link w:val="DocumentMapChar"/>
    <w:uiPriority w:val="99"/>
    <w:semiHidden/>
    <w:rsid w:val="00A44358"/>
    <w:pPr>
      <w:shd w:val="clear" w:color="auto" w:fill="000080"/>
    </w:pPr>
    <w:rPr>
      <w:rFonts w:ascii="Tahoma" w:hAnsi="Tahoma"/>
    </w:rPr>
  </w:style>
  <w:style w:type="character" w:customStyle="1" w:styleId="DocumentMapChar">
    <w:name w:val="Document Map Char"/>
    <w:basedOn w:val="DefaultParagraphFont"/>
    <w:link w:val="DocumentMap"/>
    <w:uiPriority w:val="99"/>
    <w:semiHidden/>
    <w:locked/>
    <w:rsid w:val="005A687B"/>
    <w:rPr>
      <w:rFonts w:cs="Times New Roman"/>
      <w:sz w:val="2"/>
      <w:lang w:eastAsia="en-US"/>
    </w:rPr>
  </w:style>
  <w:style w:type="character" w:customStyle="1" w:styleId="projecttitle">
    <w:name w:val="project title"/>
    <w:basedOn w:val="DefaultParagraphFont"/>
    <w:uiPriority w:val="99"/>
    <w:rsid w:val="00E47CFB"/>
    <w:rPr>
      <w:rFonts w:ascii="LucidaSans" w:hAnsi="LucidaSans" w:cs="Times New Roman"/>
      <w:b/>
      <w:spacing w:val="-2"/>
      <w:sz w:val="28"/>
    </w:rPr>
  </w:style>
  <w:style w:type="paragraph" w:styleId="ListBullet">
    <w:name w:val="List Bullet"/>
    <w:basedOn w:val="Normal"/>
    <w:autoRedefine/>
    <w:uiPriority w:val="99"/>
    <w:rsid w:val="002C7007"/>
    <w:pPr>
      <w:spacing w:before="60" w:after="60"/>
    </w:pPr>
    <w:rPr>
      <w:rFonts w:ascii="Arial" w:hAnsi="Arial" w:cs="Arial"/>
      <w:iCs/>
      <w:sz w:val="20"/>
    </w:rPr>
  </w:style>
  <w:style w:type="paragraph" w:styleId="BalloonText">
    <w:name w:val="Balloon Text"/>
    <w:basedOn w:val="Normal"/>
    <w:link w:val="BalloonTextChar"/>
    <w:uiPriority w:val="99"/>
    <w:semiHidden/>
    <w:rsid w:val="001B6F0B"/>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5A687B"/>
    <w:rPr>
      <w:rFonts w:cs="Times New Roman"/>
      <w:sz w:val="2"/>
      <w:lang w:eastAsia="en-US"/>
    </w:rPr>
  </w:style>
  <w:style w:type="paragraph" w:styleId="CommentSubject">
    <w:name w:val="annotation subject"/>
    <w:basedOn w:val="CommentText"/>
    <w:next w:val="CommentText"/>
    <w:link w:val="CommentSubjectChar"/>
    <w:uiPriority w:val="99"/>
    <w:semiHidden/>
    <w:rsid w:val="006D6549"/>
    <w:rPr>
      <w:b/>
      <w:bCs/>
    </w:rPr>
  </w:style>
  <w:style w:type="character" w:customStyle="1" w:styleId="CommentSubjectChar">
    <w:name w:val="Comment Subject Char"/>
    <w:basedOn w:val="CommentTextChar"/>
    <w:link w:val="CommentSubject"/>
    <w:uiPriority w:val="99"/>
    <w:semiHidden/>
    <w:locked/>
    <w:rsid w:val="005A687B"/>
    <w:rPr>
      <w:b/>
      <w:bCs/>
    </w:rPr>
  </w:style>
  <w:style w:type="table" w:styleId="TableGrid">
    <w:name w:val="Table Grid"/>
    <w:basedOn w:val="TableNormal"/>
    <w:rsid w:val="003B7F86"/>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itle">
    <w:name w:val="Title"/>
    <w:basedOn w:val="Normal"/>
    <w:link w:val="TitleChar"/>
    <w:uiPriority w:val="99"/>
    <w:qFormat/>
    <w:rsid w:val="00623C04"/>
    <w:pPr>
      <w:jc w:val="center"/>
    </w:pPr>
    <w:rPr>
      <w:b/>
      <w:bCs/>
      <w:sz w:val="28"/>
      <w:szCs w:val="24"/>
      <w:lang w:val="en-IE"/>
    </w:rPr>
  </w:style>
  <w:style w:type="character" w:customStyle="1" w:styleId="TitleChar">
    <w:name w:val="Title Char"/>
    <w:basedOn w:val="DefaultParagraphFont"/>
    <w:link w:val="Title"/>
    <w:uiPriority w:val="99"/>
    <w:locked/>
    <w:rsid w:val="005A687B"/>
    <w:rPr>
      <w:rFonts w:ascii="Cambria" w:hAnsi="Cambria" w:cs="Times New Roman"/>
      <w:b/>
      <w:bCs/>
      <w:kern w:val="28"/>
      <w:sz w:val="32"/>
      <w:szCs w:val="32"/>
      <w:lang w:eastAsia="en-US"/>
    </w:rPr>
  </w:style>
  <w:style w:type="paragraph" w:styleId="ListParagraph">
    <w:name w:val="List Paragraph"/>
    <w:basedOn w:val="Normal"/>
    <w:uiPriority w:val="34"/>
    <w:qFormat/>
    <w:rsid w:val="00FF16E3"/>
    <w:pPr>
      <w:ind w:left="720"/>
      <w:contextualSpacing/>
    </w:pPr>
  </w:style>
  <w:style w:type="paragraph" w:styleId="NoSpacing">
    <w:name w:val="No Spacing"/>
    <w:uiPriority w:val="1"/>
    <w:qFormat/>
    <w:rsid w:val="00907B42"/>
    <w:rPr>
      <w:szCs w:val="20"/>
      <w:lang w:eastAsia="en-US"/>
    </w:rPr>
  </w:style>
  <w:style w:type="paragraph" w:customStyle="1" w:styleId="CM3">
    <w:name w:val="CM3"/>
    <w:basedOn w:val="Normal"/>
    <w:next w:val="Normal"/>
    <w:uiPriority w:val="99"/>
    <w:rsid w:val="00DE4043"/>
    <w:pPr>
      <w:widowControl w:val="0"/>
      <w:autoSpaceDE w:val="0"/>
      <w:autoSpaceDN w:val="0"/>
      <w:adjustRightInd w:val="0"/>
    </w:pPr>
    <w:rPr>
      <w:rFonts w:ascii="FEAWIT+Arial" w:eastAsiaTheme="minorEastAsia" w:hAnsi="FEAWIT+Arial" w:cstheme="minorBidi"/>
      <w:sz w:val="24"/>
      <w:szCs w:val="24"/>
      <w:lang w:eastAsia="en-GB"/>
    </w:rPr>
  </w:style>
  <w:style w:type="paragraph" w:customStyle="1" w:styleId="Default">
    <w:name w:val="Default"/>
    <w:rsid w:val="007B5B97"/>
    <w:pPr>
      <w:widowControl w:val="0"/>
      <w:autoSpaceDE w:val="0"/>
      <w:autoSpaceDN w:val="0"/>
      <w:adjustRightInd w:val="0"/>
    </w:pPr>
    <w:rPr>
      <w:rFonts w:ascii="FEAWIT+Arial" w:eastAsiaTheme="minorEastAsia" w:hAnsi="FEAWIT+Arial" w:cs="FEAWIT+Arial"/>
      <w:color w:val="000000"/>
      <w:sz w:val="24"/>
      <w:szCs w:val="24"/>
    </w:rPr>
  </w:style>
  <w:style w:type="paragraph" w:styleId="Subtitle">
    <w:name w:val="Subtitle"/>
    <w:basedOn w:val="Normal"/>
    <w:next w:val="Normal"/>
    <w:link w:val="SubtitleChar"/>
    <w:uiPriority w:val="11"/>
    <w:qFormat/>
    <w:locked/>
    <w:rsid w:val="00455DF4"/>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455DF4"/>
    <w:rPr>
      <w:rFonts w:asciiTheme="majorHAnsi" w:eastAsiaTheme="majorEastAsia" w:hAnsiTheme="majorHAnsi" w:cstheme="majorBidi"/>
      <w:i/>
      <w:iCs/>
      <w:color w:val="4F81BD" w:themeColor="accent1"/>
      <w:spacing w:val="15"/>
      <w:sz w:val="24"/>
      <w:szCs w:val="24"/>
      <w:lang w:eastAsia="en-US"/>
    </w:rPr>
  </w:style>
  <w:style w:type="character" w:styleId="SubtleEmphasis">
    <w:name w:val="Subtle Emphasis"/>
    <w:basedOn w:val="DefaultParagraphFont"/>
    <w:uiPriority w:val="19"/>
    <w:qFormat/>
    <w:rsid w:val="00455DF4"/>
    <w:rPr>
      <w:i/>
      <w:iCs/>
      <w:color w:val="808080" w:themeColor="text1" w:themeTint="7F"/>
    </w:rPr>
  </w:style>
</w:styles>
</file>

<file path=word/webSettings.xml><?xml version="1.0" encoding="utf-8"?>
<w:webSettings xmlns:r="http://schemas.openxmlformats.org/officeDocument/2006/relationships" xmlns:w="http://schemas.openxmlformats.org/wordprocessingml/2006/main">
  <w:divs>
    <w:div w:id="70585650">
      <w:bodyDiv w:val="1"/>
      <w:marLeft w:val="0"/>
      <w:marRight w:val="0"/>
      <w:marTop w:val="0"/>
      <w:marBottom w:val="0"/>
      <w:divBdr>
        <w:top w:val="none" w:sz="0" w:space="0" w:color="auto"/>
        <w:left w:val="none" w:sz="0" w:space="0" w:color="auto"/>
        <w:bottom w:val="none" w:sz="0" w:space="0" w:color="auto"/>
        <w:right w:val="none" w:sz="0" w:space="0" w:color="auto"/>
      </w:divBdr>
    </w:div>
    <w:div w:id="163790513">
      <w:bodyDiv w:val="1"/>
      <w:marLeft w:val="0"/>
      <w:marRight w:val="0"/>
      <w:marTop w:val="0"/>
      <w:marBottom w:val="0"/>
      <w:divBdr>
        <w:top w:val="none" w:sz="0" w:space="0" w:color="auto"/>
        <w:left w:val="none" w:sz="0" w:space="0" w:color="auto"/>
        <w:bottom w:val="none" w:sz="0" w:space="0" w:color="auto"/>
        <w:right w:val="none" w:sz="0" w:space="0" w:color="auto"/>
      </w:divBdr>
    </w:div>
    <w:div w:id="792133680">
      <w:bodyDiv w:val="1"/>
      <w:marLeft w:val="0"/>
      <w:marRight w:val="0"/>
      <w:marTop w:val="0"/>
      <w:marBottom w:val="0"/>
      <w:divBdr>
        <w:top w:val="none" w:sz="0" w:space="0" w:color="auto"/>
        <w:left w:val="none" w:sz="0" w:space="0" w:color="auto"/>
        <w:bottom w:val="none" w:sz="0" w:space="0" w:color="auto"/>
        <w:right w:val="none" w:sz="0" w:space="0" w:color="auto"/>
      </w:divBdr>
    </w:div>
    <w:div w:id="900944926">
      <w:bodyDiv w:val="1"/>
      <w:marLeft w:val="0"/>
      <w:marRight w:val="0"/>
      <w:marTop w:val="0"/>
      <w:marBottom w:val="0"/>
      <w:divBdr>
        <w:top w:val="none" w:sz="0" w:space="0" w:color="auto"/>
        <w:left w:val="none" w:sz="0" w:space="0" w:color="auto"/>
        <w:bottom w:val="none" w:sz="0" w:space="0" w:color="auto"/>
        <w:right w:val="none" w:sz="0" w:space="0" w:color="auto"/>
      </w:divBdr>
    </w:div>
    <w:div w:id="904022853">
      <w:bodyDiv w:val="1"/>
      <w:marLeft w:val="0"/>
      <w:marRight w:val="0"/>
      <w:marTop w:val="0"/>
      <w:marBottom w:val="0"/>
      <w:divBdr>
        <w:top w:val="none" w:sz="0" w:space="0" w:color="auto"/>
        <w:left w:val="none" w:sz="0" w:space="0" w:color="auto"/>
        <w:bottom w:val="none" w:sz="0" w:space="0" w:color="auto"/>
        <w:right w:val="none" w:sz="0" w:space="0" w:color="auto"/>
      </w:divBdr>
    </w:div>
    <w:div w:id="1013460868">
      <w:bodyDiv w:val="1"/>
      <w:marLeft w:val="0"/>
      <w:marRight w:val="0"/>
      <w:marTop w:val="0"/>
      <w:marBottom w:val="0"/>
      <w:divBdr>
        <w:top w:val="none" w:sz="0" w:space="0" w:color="auto"/>
        <w:left w:val="none" w:sz="0" w:space="0" w:color="auto"/>
        <w:bottom w:val="none" w:sz="0" w:space="0" w:color="auto"/>
        <w:right w:val="none" w:sz="0" w:space="0" w:color="auto"/>
      </w:divBdr>
      <w:divsChild>
        <w:div w:id="235435188">
          <w:marLeft w:val="1166"/>
          <w:marRight w:val="0"/>
          <w:marTop w:val="134"/>
          <w:marBottom w:val="0"/>
          <w:divBdr>
            <w:top w:val="none" w:sz="0" w:space="0" w:color="auto"/>
            <w:left w:val="none" w:sz="0" w:space="0" w:color="auto"/>
            <w:bottom w:val="none" w:sz="0" w:space="0" w:color="auto"/>
            <w:right w:val="none" w:sz="0" w:space="0" w:color="auto"/>
          </w:divBdr>
        </w:div>
        <w:div w:id="298387201">
          <w:marLeft w:val="1166"/>
          <w:marRight w:val="0"/>
          <w:marTop w:val="134"/>
          <w:marBottom w:val="0"/>
          <w:divBdr>
            <w:top w:val="none" w:sz="0" w:space="0" w:color="auto"/>
            <w:left w:val="none" w:sz="0" w:space="0" w:color="auto"/>
            <w:bottom w:val="none" w:sz="0" w:space="0" w:color="auto"/>
            <w:right w:val="none" w:sz="0" w:space="0" w:color="auto"/>
          </w:divBdr>
        </w:div>
        <w:div w:id="440883256">
          <w:marLeft w:val="1166"/>
          <w:marRight w:val="0"/>
          <w:marTop w:val="134"/>
          <w:marBottom w:val="0"/>
          <w:divBdr>
            <w:top w:val="none" w:sz="0" w:space="0" w:color="auto"/>
            <w:left w:val="none" w:sz="0" w:space="0" w:color="auto"/>
            <w:bottom w:val="none" w:sz="0" w:space="0" w:color="auto"/>
            <w:right w:val="none" w:sz="0" w:space="0" w:color="auto"/>
          </w:divBdr>
        </w:div>
        <w:div w:id="1101410712">
          <w:marLeft w:val="1166"/>
          <w:marRight w:val="0"/>
          <w:marTop w:val="134"/>
          <w:marBottom w:val="0"/>
          <w:divBdr>
            <w:top w:val="none" w:sz="0" w:space="0" w:color="auto"/>
            <w:left w:val="none" w:sz="0" w:space="0" w:color="auto"/>
            <w:bottom w:val="none" w:sz="0" w:space="0" w:color="auto"/>
            <w:right w:val="none" w:sz="0" w:space="0" w:color="auto"/>
          </w:divBdr>
        </w:div>
        <w:div w:id="1152911052">
          <w:marLeft w:val="547"/>
          <w:marRight w:val="0"/>
          <w:marTop w:val="154"/>
          <w:marBottom w:val="0"/>
          <w:divBdr>
            <w:top w:val="none" w:sz="0" w:space="0" w:color="auto"/>
            <w:left w:val="none" w:sz="0" w:space="0" w:color="auto"/>
            <w:bottom w:val="none" w:sz="0" w:space="0" w:color="auto"/>
            <w:right w:val="none" w:sz="0" w:space="0" w:color="auto"/>
          </w:divBdr>
        </w:div>
        <w:div w:id="1408065393">
          <w:marLeft w:val="1166"/>
          <w:marRight w:val="0"/>
          <w:marTop w:val="134"/>
          <w:marBottom w:val="0"/>
          <w:divBdr>
            <w:top w:val="none" w:sz="0" w:space="0" w:color="auto"/>
            <w:left w:val="none" w:sz="0" w:space="0" w:color="auto"/>
            <w:bottom w:val="none" w:sz="0" w:space="0" w:color="auto"/>
            <w:right w:val="none" w:sz="0" w:space="0" w:color="auto"/>
          </w:divBdr>
        </w:div>
      </w:divsChild>
    </w:div>
    <w:div w:id="1031614828">
      <w:bodyDiv w:val="1"/>
      <w:marLeft w:val="0"/>
      <w:marRight w:val="0"/>
      <w:marTop w:val="0"/>
      <w:marBottom w:val="0"/>
      <w:divBdr>
        <w:top w:val="none" w:sz="0" w:space="0" w:color="auto"/>
        <w:left w:val="none" w:sz="0" w:space="0" w:color="auto"/>
        <w:bottom w:val="none" w:sz="0" w:space="0" w:color="auto"/>
        <w:right w:val="none" w:sz="0" w:space="0" w:color="auto"/>
      </w:divBdr>
    </w:div>
    <w:div w:id="1768235332">
      <w:marLeft w:val="0"/>
      <w:marRight w:val="0"/>
      <w:marTop w:val="0"/>
      <w:marBottom w:val="0"/>
      <w:divBdr>
        <w:top w:val="none" w:sz="0" w:space="0" w:color="auto"/>
        <w:left w:val="none" w:sz="0" w:space="0" w:color="auto"/>
        <w:bottom w:val="none" w:sz="0" w:space="0" w:color="auto"/>
        <w:right w:val="none" w:sz="0" w:space="0" w:color="auto"/>
      </w:divBdr>
    </w:div>
    <w:div w:id="1768235333">
      <w:marLeft w:val="0"/>
      <w:marRight w:val="0"/>
      <w:marTop w:val="0"/>
      <w:marBottom w:val="0"/>
      <w:divBdr>
        <w:top w:val="none" w:sz="0" w:space="0" w:color="auto"/>
        <w:left w:val="none" w:sz="0" w:space="0" w:color="auto"/>
        <w:bottom w:val="none" w:sz="0" w:space="0" w:color="auto"/>
        <w:right w:val="none" w:sz="0" w:space="0" w:color="auto"/>
      </w:divBdr>
    </w:div>
    <w:div w:id="1768235334">
      <w:marLeft w:val="0"/>
      <w:marRight w:val="0"/>
      <w:marTop w:val="0"/>
      <w:marBottom w:val="0"/>
      <w:divBdr>
        <w:top w:val="none" w:sz="0" w:space="0" w:color="auto"/>
        <w:left w:val="none" w:sz="0" w:space="0" w:color="auto"/>
        <w:bottom w:val="none" w:sz="0" w:space="0" w:color="auto"/>
        <w:right w:val="none" w:sz="0" w:space="0" w:color="auto"/>
      </w:divBdr>
    </w:div>
    <w:div w:id="1768235335">
      <w:marLeft w:val="0"/>
      <w:marRight w:val="0"/>
      <w:marTop w:val="0"/>
      <w:marBottom w:val="0"/>
      <w:divBdr>
        <w:top w:val="none" w:sz="0" w:space="0" w:color="auto"/>
        <w:left w:val="none" w:sz="0" w:space="0" w:color="auto"/>
        <w:bottom w:val="none" w:sz="0" w:space="0" w:color="auto"/>
        <w:right w:val="none" w:sz="0" w:space="0" w:color="auto"/>
      </w:divBdr>
    </w:div>
    <w:div w:id="1768235336">
      <w:marLeft w:val="0"/>
      <w:marRight w:val="0"/>
      <w:marTop w:val="0"/>
      <w:marBottom w:val="0"/>
      <w:divBdr>
        <w:top w:val="none" w:sz="0" w:space="0" w:color="auto"/>
        <w:left w:val="none" w:sz="0" w:space="0" w:color="auto"/>
        <w:bottom w:val="none" w:sz="0" w:space="0" w:color="auto"/>
        <w:right w:val="none" w:sz="0" w:space="0" w:color="auto"/>
      </w:divBdr>
    </w:div>
    <w:div w:id="1768235337">
      <w:marLeft w:val="0"/>
      <w:marRight w:val="0"/>
      <w:marTop w:val="0"/>
      <w:marBottom w:val="0"/>
      <w:divBdr>
        <w:top w:val="none" w:sz="0" w:space="0" w:color="auto"/>
        <w:left w:val="none" w:sz="0" w:space="0" w:color="auto"/>
        <w:bottom w:val="none" w:sz="0" w:space="0" w:color="auto"/>
        <w:right w:val="none" w:sz="0" w:space="0" w:color="auto"/>
      </w:divBdr>
    </w:div>
    <w:div w:id="1768235338">
      <w:marLeft w:val="0"/>
      <w:marRight w:val="0"/>
      <w:marTop w:val="0"/>
      <w:marBottom w:val="0"/>
      <w:divBdr>
        <w:top w:val="none" w:sz="0" w:space="0" w:color="auto"/>
        <w:left w:val="none" w:sz="0" w:space="0" w:color="auto"/>
        <w:bottom w:val="none" w:sz="0" w:space="0" w:color="auto"/>
        <w:right w:val="none" w:sz="0" w:space="0" w:color="auto"/>
      </w:divBdr>
    </w:div>
    <w:div w:id="1768235339">
      <w:marLeft w:val="0"/>
      <w:marRight w:val="0"/>
      <w:marTop w:val="0"/>
      <w:marBottom w:val="0"/>
      <w:divBdr>
        <w:top w:val="none" w:sz="0" w:space="0" w:color="auto"/>
        <w:left w:val="none" w:sz="0" w:space="0" w:color="auto"/>
        <w:bottom w:val="none" w:sz="0" w:space="0" w:color="auto"/>
        <w:right w:val="none" w:sz="0" w:space="0" w:color="auto"/>
      </w:divBdr>
    </w:div>
    <w:div w:id="1768235340">
      <w:marLeft w:val="0"/>
      <w:marRight w:val="0"/>
      <w:marTop w:val="0"/>
      <w:marBottom w:val="0"/>
      <w:divBdr>
        <w:top w:val="none" w:sz="0" w:space="0" w:color="auto"/>
        <w:left w:val="none" w:sz="0" w:space="0" w:color="auto"/>
        <w:bottom w:val="none" w:sz="0" w:space="0" w:color="auto"/>
        <w:right w:val="none" w:sz="0" w:space="0" w:color="auto"/>
      </w:divBdr>
    </w:div>
    <w:div w:id="1768235341">
      <w:marLeft w:val="0"/>
      <w:marRight w:val="0"/>
      <w:marTop w:val="0"/>
      <w:marBottom w:val="0"/>
      <w:divBdr>
        <w:top w:val="none" w:sz="0" w:space="0" w:color="auto"/>
        <w:left w:val="none" w:sz="0" w:space="0" w:color="auto"/>
        <w:bottom w:val="none" w:sz="0" w:space="0" w:color="auto"/>
        <w:right w:val="none" w:sz="0" w:space="0" w:color="auto"/>
      </w:divBdr>
    </w:div>
    <w:div w:id="1768235342">
      <w:marLeft w:val="0"/>
      <w:marRight w:val="0"/>
      <w:marTop w:val="0"/>
      <w:marBottom w:val="0"/>
      <w:divBdr>
        <w:top w:val="none" w:sz="0" w:space="0" w:color="auto"/>
        <w:left w:val="none" w:sz="0" w:space="0" w:color="auto"/>
        <w:bottom w:val="none" w:sz="0" w:space="0" w:color="auto"/>
        <w:right w:val="none" w:sz="0" w:space="0" w:color="auto"/>
      </w:divBdr>
    </w:div>
    <w:div w:id="1768235343">
      <w:marLeft w:val="0"/>
      <w:marRight w:val="0"/>
      <w:marTop w:val="0"/>
      <w:marBottom w:val="0"/>
      <w:divBdr>
        <w:top w:val="none" w:sz="0" w:space="0" w:color="auto"/>
        <w:left w:val="none" w:sz="0" w:space="0" w:color="auto"/>
        <w:bottom w:val="none" w:sz="0" w:space="0" w:color="auto"/>
        <w:right w:val="none" w:sz="0" w:space="0" w:color="auto"/>
      </w:divBdr>
    </w:div>
    <w:div w:id="1768235344">
      <w:marLeft w:val="0"/>
      <w:marRight w:val="0"/>
      <w:marTop w:val="0"/>
      <w:marBottom w:val="0"/>
      <w:divBdr>
        <w:top w:val="none" w:sz="0" w:space="0" w:color="auto"/>
        <w:left w:val="none" w:sz="0" w:space="0" w:color="auto"/>
        <w:bottom w:val="none" w:sz="0" w:space="0" w:color="auto"/>
        <w:right w:val="none" w:sz="0" w:space="0" w:color="auto"/>
      </w:divBdr>
    </w:div>
    <w:div w:id="1768235345">
      <w:marLeft w:val="0"/>
      <w:marRight w:val="0"/>
      <w:marTop w:val="0"/>
      <w:marBottom w:val="0"/>
      <w:divBdr>
        <w:top w:val="none" w:sz="0" w:space="0" w:color="auto"/>
        <w:left w:val="none" w:sz="0" w:space="0" w:color="auto"/>
        <w:bottom w:val="none" w:sz="0" w:space="0" w:color="auto"/>
        <w:right w:val="none" w:sz="0" w:space="0" w:color="auto"/>
      </w:divBdr>
    </w:div>
    <w:div w:id="1768235346">
      <w:marLeft w:val="0"/>
      <w:marRight w:val="0"/>
      <w:marTop w:val="0"/>
      <w:marBottom w:val="0"/>
      <w:divBdr>
        <w:top w:val="none" w:sz="0" w:space="0" w:color="auto"/>
        <w:left w:val="none" w:sz="0" w:space="0" w:color="auto"/>
        <w:bottom w:val="none" w:sz="0" w:space="0" w:color="auto"/>
        <w:right w:val="none" w:sz="0" w:space="0" w:color="auto"/>
      </w:divBdr>
    </w:div>
    <w:div w:id="1768235347">
      <w:marLeft w:val="0"/>
      <w:marRight w:val="0"/>
      <w:marTop w:val="0"/>
      <w:marBottom w:val="0"/>
      <w:divBdr>
        <w:top w:val="none" w:sz="0" w:space="0" w:color="auto"/>
        <w:left w:val="none" w:sz="0" w:space="0" w:color="auto"/>
        <w:bottom w:val="none" w:sz="0" w:space="0" w:color="auto"/>
        <w:right w:val="none" w:sz="0" w:space="0" w:color="auto"/>
      </w:divBdr>
    </w:div>
    <w:div w:id="1768235348">
      <w:marLeft w:val="0"/>
      <w:marRight w:val="0"/>
      <w:marTop w:val="0"/>
      <w:marBottom w:val="0"/>
      <w:divBdr>
        <w:top w:val="none" w:sz="0" w:space="0" w:color="auto"/>
        <w:left w:val="none" w:sz="0" w:space="0" w:color="auto"/>
        <w:bottom w:val="none" w:sz="0" w:space="0" w:color="auto"/>
        <w:right w:val="none" w:sz="0" w:space="0" w:color="auto"/>
      </w:divBdr>
    </w:div>
    <w:div w:id="1768235349">
      <w:marLeft w:val="0"/>
      <w:marRight w:val="0"/>
      <w:marTop w:val="0"/>
      <w:marBottom w:val="0"/>
      <w:divBdr>
        <w:top w:val="none" w:sz="0" w:space="0" w:color="auto"/>
        <w:left w:val="none" w:sz="0" w:space="0" w:color="auto"/>
        <w:bottom w:val="none" w:sz="0" w:space="0" w:color="auto"/>
        <w:right w:val="none" w:sz="0" w:space="0" w:color="auto"/>
      </w:divBdr>
    </w:div>
    <w:div w:id="1768235350">
      <w:marLeft w:val="0"/>
      <w:marRight w:val="0"/>
      <w:marTop w:val="0"/>
      <w:marBottom w:val="0"/>
      <w:divBdr>
        <w:top w:val="none" w:sz="0" w:space="0" w:color="auto"/>
        <w:left w:val="none" w:sz="0" w:space="0" w:color="auto"/>
        <w:bottom w:val="none" w:sz="0" w:space="0" w:color="auto"/>
        <w:right w:val="none" w:sz="0" w:space="0" w:color="auto"/>
      </w:divBdr>
    </w:div>
    <w:div w:id="1768235351">
      <w:marLeft w:val="0"/>
      <w:marRight w:val="0"/>
      <w:marTop w:val="0"/>
      <w:marBottom w:val="0"/>
      <w:divBdr>
        <w:top w:val="none" w:sz="0" w:space="0" w:color="auto"/>
        <w:left w:val="none" w:sz="0" w:space="0" w:color="auto"/>
        <w:bottom w:val="none" w:sz="0" w:space="0" w:color="auto"/>
        <w:right w:val="none" w:sz="0" w:space="0" w:color="auto"/>
      </w:divBdr>
    </w:div>
    <w:div w:id="1768235352">
      <w:marLeft w:val="0"/>
      <w:marRight w:val="0"/>
      <w:marTop w:val="0"/>
      <w:marBottom w:val="0"/>
      <w:divBdr>
        <w:top w:val="none" w:sz="0" w:space="0" w:color="auto"/>
        <w:left w:val="none" w:sz="0" w:space="0" w:color="auto"/>
        <w:bottom w:val="none" w:sz="0" w:space="0" w:color="auto"/>
        <w:right w:val="none" w:sz="0" w:space="0" w:color="auto"/>
      </w:divBdr>
    </w:div>
    <w:div w:id="1768235353">
      <w:marLeft w:val="0"/>
      <w:marRight w:val="0"/>
      <w:marTop w:val="0"/>
      <w:marBottom w:val="0"/>
      <w:divBdr>
        <w:top w:val="none" w:sz="0" w:space="0" w:color="auto"/>
        <w:left w:val="none" w:sz="0" w:space="0" w:color="auto"/>
        <w:bottom w:val="none" w:sz="0" w:space="0" w:color="auto"/>
        <w:right w:val="none" w:sz="0" w:space="0" w:color="auto"/>
      </w:divBdr>
    </w:div>
    <w:div w:id="1768235354">
      <w:marLeft w:val="0"/>
      <w:marRight w:val="0"/>
      <w:marTop w:val="0"/>
      <w:marBottom w:val="0"/>
      <w:divBdr>
        <w:top w:val="none" w:sz="0" w:space="0" w:color="auto"/>
        <w:left w:val="none" w:sz="0" w:space="0" w:color="auto"/>
        <w:bottom w:val="none" w:sz="0" w:space="0" w:color="auto"/>
        <w:right w:val="none" w:sz="0" w:space="0" w:color="auto"/>
      </w:divBdr>
    </w:div>
    <w:div w:id="1768235355">
      <w:marLeft w:val="0"/>
      <w:marRight w:val="0"/>
      <w:marTop w:val="0"/>
      <w:marBottom w:val="0"/>
      <w:divBdr>
        <w:top w:val="none" w:sz="0" w:space="0" w:color="auto"/>
        <w:left w:val="none" w:sz="0" w:space="0" w:color="auto"/>
        <w:bottom w:val="none" w:sz="0" w:space="0" w:color="auto"/>
        <w:right w:val="none" w:sz="0" w:space="0" w:color="auto"/>
      </w:divBdr>
    </w:div>
    <w:div w:id="1768235356">
      <w:marLeft w:val="0"/>
      <w:marRight w:val="0"/>
      <w:marTop w:val="0"/>
      <w:marBottom w:val="0"/>
      <w:divBdr>
        <w:top w:val="none" w:sz="0" w:space="0" w:color="auto"/>
        <w:left w:val="none" w:sz="0" w:space="0" w:color="auto"/>
        <w:bottom w:val="none" w:sz="0" w:space="0" w:color="auto"/>
        <w:right w:val="none" w:sz="0" w:space="0" w:color="auto"/>
      </w:divBdr>
    </w:div>
    <w:div w:id="1768235357">
      <w:marLeft w:val="0"/>
      <w:marRight w:val="0"/>
      <w:marTop w:val="0"/>
      <w:marBottom w:val="0"/>
      <w:divBdr>
        <w:top w:val="none" w:sz="0" w:space="0" w:color="auto"/>
        <w:left w:val="none" w:sz="0" w:space="0" w:color="auto"/>
        <w:bottom w:val="none" w:sz="0" w:space="0" w:color="auto"/>
        <w:right w:val="none" w:sz="0" w:space="0" w:color="auto"/>
      </w:divBdr>
    </w:div>
    <w:div w:id="1768235358">
      <w:marLeft w:val="0"/>
      <w:marRight w:val="0"/>
      <w:marTop w:val="0"/>
      <w:marBottom w:val="0"/>
      <w:divBdr>
        <w:top w:val="none" w:sz="0" w:space="0" w:color="auto"/>
        <w:left w:val="none" w:sz="0" w:space="0" w:color="auto"/>
        <w:bottom w:val="none" w:sz="0" w:space="0" w:color="auto"/>
        <w:right w:val="none" w:sz="0" w:space="0" w:color="auto"/>
      </w:divBdr>
    </w:div>
    <w:div w:id="1768235359">
      <w:marLeft w:val="0"/>
      <w:marRight w:val="0"/>
      <w:marTop w:val="0"/>
      <w:marBottom w:val="0"/>
      <w:divBdr>
        <w:top w:val="none" w:sz="0" w:space="0" w:color="auto"/>
        <w:left w:val="none" w:sz="0" w:space="0" w:color="auto"/>
        <w:bottom w:val="none" w:sz="0" w:space="0" w:color="auto"/>
        <w:right w:val="none" w:sz="0" w:space="0" w:color="auto"/>
      </w:divBdr>
    </w:div>
    <w:div w:id="1768235360">
      <w:marLeft w:val="0"/>
      <w:marRight w:val="0"/>
      <w:marTop w:val="0"/>
      <w:marBottom w:val="0"/>
      <w:divBdr>
        <w:top w:val="none" w:sz="0" w:space="0" w:color="auto"/>
        <w:left w:val="none" w:sz="0" w:space="0" w:color="auto"/>
        <w:bottom w:val="none" w:sz="0" w:space="0" w:color="auto"/>
        <w:right w:val="none" w:sz="0" w:space="0" w:color="auto"/>
      </w:divBdr>
    </w:div>
    <w:div w:id="1768235361">
      <w:marLeft w:val="0"/>
      <w:marRight w:val="0"/>
      <w:marTop w:val="0"/>
      <w:marBottom w:val="0"/>
      <w:divBdr>
        <w:top w:val="none" w:sz="0" w:space="0" w:color="auto"/>
        <w:left w:val="none" w:sz="0" w:space="0" w:color="auto"/>
        <w:bottom w:val="none" w:sz="0" w:space="0" w:color="auto"/>
        <w:right w:val="none" w:sz="0" w:space="0" w:color="auto"/>
      </w:divBdr>
    </w:div>
    <w:div w:id="1768235362">
      <w:marLeft w:val="0"/>
      <w:marRight w:val="0"/>
      <w:marTop w:val="0"/>
      <w:marBottom w:val="0"/>
      <w:divBdr>
        <w:top w:val="none" w:sz="0" w:space="0" w:color="auto"/>
        <w:left w:val="none" w:sz="0" w:space="0" w:color="auto"/>
        <w:bottom w:val="none" w:sz="0" w:space="0" w:color="auto"/>
        <w:right w:val="none" w:sz="0" w:space="0" w:color="auto"/>
      </w:divBdr>
    </w:div>
    <w:div w:id="1768235363">
      <w:marLeft w:val="0"/>
      <w:marRight w:val="0"/>
      <w:marTop w:val="0"/>
      <w:marBottom w:val="0"/>
      <w:divBdr>
        <w:top w:val="none" w:sz="0" w:space="0" w:color="auto"/>
        <w:left w:val="none" w:sz="0" w:space="0" w:color="auto"/>
        <w:bottom w:val="none" w:sz="0" w:space="0" w:color="auto"/>
        <w:right w:val="none" w:sz="0" w:space="0" w:color="auto"/>
      </w:divBdr>
    </w:div>
    <w:div w:id="1768235364">
      <w:marLeft w:val="0"/>
      <w:marRight w:val="0"/>
      <w:marTop w:val="0"/>
      <w:marBottom w:val="0"/>
      <w:divBdr>
        <w:top w:val="none" w:sz="0" w:space="0" w:color="auto"/>
        <w:left w:val="none" w:sz="0" w:space="0" w:color="auto"/>
        <w:bottom w:val="none" w:sz="0" w:space="0" w:color="auto"/>
        <w:right w:val="none" w:sz="0" w:space="0" w:color="auto"/>
      </w:divBdr>
    </w:div>
    <w:div w:id="1768235365">
      <w:marLeft w:val="0"/>
      <w:marRight w:val="0"/>
      <w:marTop w:val="0"/>
      <w:marBottom w:val="0"/>
      <w:divBdr>
        <w:top w:val="none" w:sz="0" w:space="0" w:color="auto"/>
        <w:left w:val="none" w:sz="0" w:space="0" w:color="auto"/>
        <w:bottom w:val="none" w:sz="0" w:space="0" w:color="auto"/>
        <w:right w:val="none" w:sz="0" w:space="0" w:color="auto"/>
      </w:divBdr>
    </w:div>
    <w:div w:id="1768235366">
      <w:marLeft w:val="0"/>
      <w:marRight w:val="0"/>
      <w:marTop w:val="0"/>
      <w:marBottom w:val="0"/>
      <w:divBdr>
        <w:top w:val="none" w:sz="0" w:space="0" w:color="auto"/>
        <w:left w:val="none" w:sz="0" w:space="0" w:color="auto"/>
        <w:bottom w:val="none" w:sz="0" w:space="0" w:color="auto"/>
        <w:right w:val="none" w:sz="0" w:space="0" w:color="auto"/>
      </w:divBdr>
    </w:div>
    <w:div w:id="1768235367">
      <w:marLeft w:val="0"/>
      <w:marRight w:val="0"/>
      <w:marTop w:val="0"/>
      <w:marBottom w:val="0"/>
      <w:divBdr>
        <w:top w:val="none" w:sz="0" w:space="0" w:color="auto"/>
        <w:left w:val="none" w:sz="0" w:space="0" w:color="auto"/>
        <w:bottom w:val="none" w:sz="0" w:space="0" w:color="auto"/>
        <w:right w:val="none" w:sz="0" w:space="0" w:color="auto"/>
      </w:divBdr>
    </w:div>
    <w:div w:id="1768235368">
      <w:marLeft w:val="0"/>
      <w:marRight w:val="0"/>
      <w:marTop w:val="0"/>
      <w:marBottom w:val="0"/>
      <w:divBdr>
        <w:top w:val="none" w:sz="0" w:space="0" w:color="auto"/>
        <w:left w:val="none" w:sz="0" w:space="0" w:color="auto"/>
        <w:bottom w:val="none" w:sz="0" w:space="0" w:color="auto"/>
        <w:right w:val="none" w:sz="0" w:space="0" w:color="auto"/>
      </w:divBdr>
    </w:div>
    <w:div w:id="1768235369">
      <w:marLeft w:val="0"/>
      <w:marRight w:val="0"/>
      <w:marTop w:val="0"/>
      <w:marBottom w:val="0"/>
      <w:divBdr>
        <w:top w:val="none" w:sz="0" w:space="0" w:color="auto"/>
        <w:left w:val="none" w:sz="0" w:space="0" w:color="auto"/>
        <w:bottom w:val="none" w:sz="0" w:space="0" w:color="auto"/>
        <w:right w:val="none" w:sz="0" w:space="0" w:color="auto"/>
      </w:divBdr>
    </w:div>
    <w:div w:id="1768235370">
      <w:marLeft w:val="0"/>
      <w:marRight w:val="0"/>
      <w:marTop w:val="0"/>
      <w:marBottom w:val="0"/>
      <w:divBdr>
        <w:top w:val="none" w:sz="0" w:space="0" w:color="auto"/>
        <w:left w:val="none" w:sz="0" w:space="0" w:color="auto"/>
        <w:bottom w:val="none" w:sz="0" w:space="0" w:color="auto"/>
        <w:right w:val="none" w:sz="0" w:space="0" w:color="auto"/>
      </w:divBdr>
    </w:div>
    <w:div w:id="1768235371">
      <w:marLeft w:val="0"/>
      <w:marRight w:val="0"/>
      <w:marTop w:val="0"/>
      <w:marBottom w:val="0"/>
      <w:divBdr>
        <w:top w:val="none" w:sz="0" w:space="0" w:color="auto"/>
        <w:left w:val="none" w:sz="0" w:space="0" w:color="auto"/>
        <w:bottom w:val="none" w:sz="0" w:space="0" w:color="auto"/>
        <w:right w:val="none" w:sz="0" w:space="0" w:color="auto"/>
      </w:divBdr>
    </w:div>
    <w:div w:id="1768235372">
      <w:marLeft w:val="0"/>
      <w:marRight w:val="0"/>
      <w:marTop w:val="0"/>
      <w:marBottom w:val="0"/>
      <w:divBdr>
        <w:top w:val="none" w:sz="0" w:space="0" w:color="auto"/>
        <w:left w:val="none" w:sz="0" w:space="0" w:color="auto"/>
        <w:bottom w:val="none" w:sz="0" w:space="0" w:color="auto"/>
        <w:right w:val="none" w:sz="0" w:space="0" w:color="auto"/>
      </w:divBdr>
    </w:div>
    <w:div w:id="1768235373">
      <w:marLeft w:val="0"/>
      <w:marRight w:val="0"/>
      <w:marTop w:val="0"/>
      <w:marBottom w:val="0"/>
      <w:divBdr>
        <w:top w:val="none" w:sz="0" w:space="0" w:color="auto"/>
        <w:left w:val="none" w:sz="0" w:space="0" w:color="auto"/>
        <w:bottom w:val="none" w:sz="0" w:space="0" w:color="auto"/>
        <w:right w:val="none" w:sz="0" w:space="0" w:color="auto"/>
      </w:divBdr>
    </w:div>
    <w:div w:id="1768235374">
      <w:marLeft w:val="0"/>
      <w:marRight w:val="0"/>
      <w:marTop w:val="0"/>
      <w:marBottom w:val="0"/>
      <w:divBdr>
        <w:top w:val="none" w:sz="0" w:space="0" w:color="auto"/>
        <w:left w:val="none" w:sz="0" w:space="0" w:color="auto"/>
        <w:bottom w:val="none" w:sz="0" w:space="0" w:color="auto"/>
        <w:right w:val="none" w:sz="0" w:space="0" w:color="auto"/>
      </w:divBdr>
    </w:div>
    <w:div w:id="1768235375">
      <w:marLeft w:val="0"/>
      <w:marRight w:val="0"/>
      <w:marTop w:val="0"/>
      <w:marBottom w:val="0"/>
      <w:divBdr>
        <w:top w:val="none" w:sz="0" w:space="0" w:color="auto"/>
        <w:left w:val="none" w:sz="0" w:space="0" w:color="auto"/>
        <w:bottom w:val="none" w:sz="0" w:space="0" w:color="auto"/>
        <w:right w:val="none" w:sz="0" w:space="0" w:color="auto"/>
      </w:divBdr>
    </w:div>
    <w:div w:id="1768235376">
      <w:marLeft w:val="0"/>
      <w:marRight w:val="0"/>
      <w:marTop w:val="0"/>
      <w:marBottom w:val="0"/>
      <w:divBdr>
        <w:top w:val="none" w:sz="0" w:space="0" w:color="auto"/>
        <w:left w:val="none" w:sz="0" w:space="0" w:color="auto"/>
        <w:bottom w:val="none" w:sz="0" w:space="0" w:color="auto"/>
        <w:right w:val="none" w:sz="0" w:space="0" w:color="auto"/>
      </w:divBdr>
    </w:div>
    <w:div w:id="1786315720">
      <w:bodyDiv w:val="1"/>
      <w:marLeft w:val="0"/>
      <w:marRight w:val="0"/>
      <w:marTop w:val="0"/>
      <w:marBottom w:val="0"/>
      <w:divBdr>
        <w:top w:val="none" w:sz="0" w:space="0" w:color="auto"/>
        <w:left w:val="none" w:sz="0" w:space="0" w:color="auto"/>
        <w:bottom w:val="none" w:sz="0" w:space="0" w:color="auto"/>
        <w:right w:val="none" w:sz="0" w:space="0" w:color="auto"/>
      </w:divBdr>
    </w:div>
    <w:div w:id="1808282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41CCBF-5A7A-408B-AFBB-FD12CEB7F9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4</Pages>
  <Words>1441</Words>
  <Characters>7922</Characters>
  <Application>Microsoft Office Word</Application>
  <DocSecurity>4</DocSecurity>
  <Lines>66</Lines>
  <Paragraphs>18</Paragraphs>
  <ScaleCrop>false</ScaleCrop>
  <HeadingPairs>
    <vt:vector size="2" baseType="variant">
      <vt:variant>
        <vt:lpstr>Title</vt:lpstr>
      </vt:variant>
      <vt:variant>
        <vt:i4>1</vt:i4>
      </vt:variant>
    </vt:vector>
  </HeadingPairs>
  <TitlesOfParts>
    <vt:vector size="1" baseType="lpstr">
      <vt:lpstr>BfBC Progress Report</vt:lpstr>
    </vt:vector>
  </TitlesOfParts>
  <Company>Mott MacDonald Limited</Company>
  <LinksUpToDate>false</LinksUpToDate>
  <CharactersWithSpaces>9345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BfBC Progress Report</dc:title>
  <dc:creator>Iain Fairley</dc:creator>
  <cp:lastModifiedBy>McGuinnessC1</cp:lastModifiedBy>
  <cp:revision>2</cp:revision>
  <cp:lastPrinted>2017-09-06T10:19:00Z</cp:lastPrinted>
  <dcterms:created xsi:type="dcterms:W3CDTF">2017-09-06T12:59:00Z</dcterms:created>
  <dcterms:modified xsi:type="dcterms:W3CDTF">2017-09-06T12:59:00Z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0x010100F43B6B2A03F3E84C999DA1D768B52B72</vt:lpwstr>
  </property>
</Properties>
</file>